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3BF1A" w14:textId="77777777" w:rsidR="00583D8A" w:rsidRDefault="00583D8A">
      <w:pPr>
        <w:ind w:left="-1440"/>
        <w:rPr>
          <w:rFonts w:ascii="Arial" w:hAnsi="Arial" w:cs="Arial"/>
        </w:rPr>
      </w:pPr>
    </w:p>
    <w:p w14:paraId="4450A188" w14:textId="77777777" w:rsidR="0024072E" w:rsidRDefault="00196FB5" w:rsidP="0024072E">
      <w:pPr>
        <w:ind w:left="-1440"/>
        <w:rPr>
          <w:sz w:val="20"/>
          <w:szCs w:val="20"/>
        </w:rPr>
      </w:pPr>
      <w:r>
        <w:rPr>
          <w:noProof/>
        </w:rPr>
        <w:pict w14:anchorId="7BB405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Immagine che contiene testo, Carattere, logo, Elementi grafici&#10;&#10;Descrizione generata automaticamente" style="width:184.5pt;height:68.25pt;visibility:visible;mso-wrap-style:square">
            <v:imagedata r:id="rId8" o:title="Immagine che contiene testo, Carattere, logo, Elementi grafici&#10;&#10;Descrizione generata automaticamente"/>
          </v:shape>
        </w:pict>
      </w:r>
    </w:p>
    <w:p w14:paraId="6451C0A3" w14:textId="77777777" w:rsidR="0024072E" w:rsidRDefault="0024072E" w:rsidP="0024072E">
      <w:pPr>
        <w:pStyle w:val="Intestazione"/>
        <w:rPr>
          <w:rFonts w:ascii="Arial" w:hAnsi="Arial"/>
          <w:b/>
          <w:sz w:val="15"/>
          <w:szCs w:val="15"/>
        </w:rPr>
      </w:pPr>
    </w:p>
    <w:p w14:paraId="2F580C13" w14:textId="77777777" w:rsidR="0024072E" w:rsidRDefault="0024072E" w:rsidP="0024072E">
      <w:pPr>
        <w:pStyle w:val="Intestazione"/>
        <w:tabs>
          <w:tab w:val="clear" w:pos="4153"/>
          <w:tab w:val="clear" w:pos="8306"/>
        </w:tabs>
        <w:ind w:left="-567"/>
        <w:rPr>
          <w:rFonts w:ascii="Arial" w:hAnsi="Arial"/>
          <w:b/>
          <w:sz w:val="18"/>
          <w:szCs w:val="15"/>
        </w:rPr>
      </w:pPr>
      <w:r w:rsidRPr="005D2826">
        <w:rPr>
          <w:rFonts w:ascii="Arial" w:hAnsi="Arial"/>
          <w:b/>
          <w:sz w:val="18"/>
          <w:szCs w:val="15"/>
        </w:rPr>
        <w:t xml:space="preserve">Direzione organizzativa IV </w:t>
      </w:r>
    </w:p>
    <w:p w14:paraId="5FD40D17" w14:textId="77777777" w:rsidR="0024072E" w:rsidRPr="00746F5D" w:rsidRDefault="0024072E" w:rsidP="0024072E">
      <w:pPr>
        <w:pStyle w:val="Intestazione"/>
        <w:tabs>
          <w:tab w:val="clear" w:pos="4153"/>
          <w:tab w:val="clear" w:pos="8306"/>
        </w:tabs>
        <w:ind w:left="-567"/>
        <w:rPr>
          <w:rFonts w:ascii="Arial" w:hAnsi="Arial"/>
          <w:sz w:val="18"/>
          <w:szCs w:val="15"/>
        </w:rPr>
      </w:pPr>
      <w:r w:rsidRPr="00746F5D">
        <w:rPr>
          <w:rFonts w:ascii="Arial" w:hAnsi="Arial"/>
          <w:sz w:val="18"/>
          <w:szCs w:val="15"/>
        </w:rPr>
        <w:t>Protezione Civile Trasporti e Mobilità - Viabilità</w:t>
      </w:r>
    </w:p>
    <w:p w14:paraId="6507238A" w14:textId="77777777" w:rsidR="0024072E" w:rsidRPr="005D2826" w:rsidRDefault="0024072E" w:rsidP="0024072E">
      <w:pPr>
        <w:pStyle w:val="Intestazione"/>
        <w:tabs>
          <w:tab w:val="clear" w:pos="4153"/>
          <w:tab w:val="clear" w:pos="8306"/>
        </w:tabs>
        <w:ind w:left="-567"/>
        <w:rPr>
          <w:rFonts w:ascii="Arial" w:hAnsi="Arial"/>
          <w:b/>
          <w:sz w:val="18"/>
          <w:szCs w:val="15"/>
        </w:rPr>
      </w:pPr>
      <w:r w:rsidRPr="005D2826">
        <w:rPr>
          <w:rFonts w:ascii="Arial" w:hAnsi="Arial"/>
          <w:b/>
          <w:sz w:val="18"/>
          <w:szCs w:val="15"/>
        </w:rPr>
        <w:t>Servizio Protezione Civile Trasporti e Mobilità</w:t>
      </w:r>
    </w:p>
    <w:p w14:paraId="5DEB4C75" w14:textId="77777777" w:rsidR="0024072E" w:rsidRPr="001079BE" w:rsidRDefault="0024072E" w:rsidP="0024072E">
      <w:pPr>
        <w:pStyle w:val="Intestazione"/>
        <w:ind w:left="-567"/>
        <w:rPr>
          <w:rFonts w:ascii="Arial" w:hAnsi="Arial"/>
          <w:sz w:val="18"/>
          <w:szCs w:val="15"/>
        </w:rPr>
      </w:pPr>
      <w:r w:rsidRPr="001079BE">
        <w:rPr>
          <w:rFonts w:ascii="Arial" w:hAnsi="Arial"/>
          <w:sz w:val="18"/>
          <w:szCs w:val="15"/>
        </w:rPr>
        <w:t>Piazza Stazione 4 / Corso Matteotti 3 - Lecco</w:t>
      </w:r>
    </w:p>
    <w:p w14:paraId="26E110DA" w14:textId="77777777" w:rsidR="0024072E" w:rsidRPr="001079BE" w:rsidRDefault="0024072E" w:rsidP="0024072E">
      <w:pPr>
        <w:pStyle w:val="Intestazione"/>
        <w:ind w:left="-567"/>
        <w:rPr>
          <w:rFonts w:ascii="Arial" w:hAnsi="Arial"/>
          <w:sz w:val="18"/>
          <w:szCs w:val="15"/>
        </w:rPr>
      </w:pPr>
      <w:r w:rsidRPr="001079BE">
        <w:rPr>
          <w:rFonts w:ascii="Arial" w:hAnsi="Arial"/>
          <w:sz w:val="18"/>
          <w:szCs w:val="15"/>
        </w:rPr>
        <w:t>Telefono 0341 295436</w:t>
      </w:r>
    </w:p>
    <w:p w14:paraId="235047B3" w14:textId="77777777" w:rsidR="0024072E" w:rsidRPr="001079BE" w:rsidRDefault="0024072E" w:rsidP="0024072E">
      <w:pPr>
        <w:pStyle w:val="Intestazione"/>
        <w:ind w:left="-567"/>
        <w:rPr>
          <w:rFonts w:ascii="Arial" w:hAnsi="Arial"/>
          <w:sz w:val="18"/>
          <w:szCs w:val="15"/>
        </w:rPr>
      </w:pPr>
      <w:r w:rsidRPr="001079BE">
        <w:rPr>
          <w:rFonts w:ascii="Arial" w:hAnsi="Arial"/>
          <w:sz w:val="18"/>
          <w:szCs w:val="15"/>
        </w:rPr>
        <w:t>E-mail fabio.valsecchi@provincia.lecco.it</w:t>
      </w:r>
    </w:p>
    <w:p w14:paraId="59DB62F6" w14:textId="77777777" w:rsidR="0024072E" w:rsidRPr="0024072E" w:rsidRDefault="0024072E" w:rsidP="0024072E">
      <w:pPr>
        <w:pStyle w:val="Intestazione"/>
        <w:tabs>
          <w:tab w:val="clear" w:pos="4153"/>
          <w:tab w:val="clear" w:pos="8306"/>
        </w:tabs>
        <w:ind w:left="-567"/>
        <w:rPr>
          <w:rFonts w:ascii="Arial" w:hAnsi="Arial"/>
          <w:b/>
          <w:sz w:val="18"/>
          <w:szCs w:val="15"/>
          <w:lang w:val="fr-FR"/>
        </w:rPr>
      </w:pPr>
      <w:r w:rsidRPr="0024072E">
        <w:rPr>
          <w:rFonts w:ascii="Arial" w:hAnsi="Arial"/>
          <w:sz w:val="18"/>
          <w:szCs w:val="15"/>
          <w:lang w:val="fr-FR"/>
        </w:rPr>
        <w:t>Pec provincia.lecco@lc.legalmail.camcom.it</w:t>
      </w:r>
    </w:p>
    <w:p w14:paraId="3B107D2D" w14:textId="77777777" w:rsidR="00E77388" w:rsidRDefault="00E77388">
      <w:pPr>
        <w:pStyle w:val="Intestazione"/>
        <w:tabs>
          <w:tab w:val="clear" w:pos="4153"/>
          <w:tab w:val="clear" w:pos="8306"/>
        </w:tabs>
        <w:rPr>
          <w:rFonts w:ascii="Arial" w:hAnsi="Arial" w:cs="Arial"/>
          <w:sz w:val="18"/>
          <w:lang w:val="fr-FR"/>
        </w:rPr>
      </w:pPr>
    </w:p>
    <w:p w14:paraId="240862C5" w14:textId="77777777" w:rsidR="0024072E" w:rsidRDefault="0024072E">
      <w:pPr>
        <w:pStyle w:val="Intestazione"/>
        <w:tabs>
          <w:tab w:val="clear" w:pos="4153"/>
          <w:tab w:val="clear" w:pos="8306"/>
        </w:tabs>
        <w:rPr>
          <w:rFonts w:ascii="Arial" w:hAnsi="Arial" w:cs="Arial"/>
          <w:sz w:val="18"/>
          <w:lang w:val="fr-FR"/>
        </w:rPr>
      </w:pPr>
    </w:p>
    <w:p w14:paraId="029EF055" w14:textId="77777777" w:rsidR="00D217AE" w:rsidRPr="00A77245" w:rsidRDefault="00D217AE">
      <w:pPr>
        <w:pStyle w:val="Titolo1"/>
        <w:rPr>
          <w:rFonts w:ascii="Arial-BoldMT" w:hAnsi="Arial-BoldMT" w:cs="Times New Roman"/>
          <w:color w:val="000000"/>
          <w:sz w:val="20"/>
          <w:szCs w:val="20"/>
          <w:lang w:val="fr-FR"/>
        </w:rPr>
      </w:pPr>
    </w:p>
    <w:p w14:paraId="26769D36" w14:textId="77777777" w:rsidR="00583D8A" w:rsidRDefault="00583D8A">
      <w:pPr>
        <w:pStyle w:val="Titolo1"/>
        <w:rPr>
          <w:rFonts w:ascii="Arial-BoldMT" w:hAnsi="Arial-BoldMT" w:cs="Times New Roman"/>
          <w:color w:val="000000"/>
          <w:sz w:val="20"/>
          <w:szCs w:val="20"/>
        </w:rPr>
      </w:pPr>
      <w:r>
        <w:rPr>
          <w:rFonts w:ascii="Arial-BoldMT" w:hAnsi="Arial-BoldMT" w:cs="Times New Roman"/>
          <w:color w:val="000000"/>
          <w:sz w:val="20"/>
          <w:szCs w:val="20"/>
        </w:rPr>
        <w:t>BANDO PER L’AMMISSIONE ALL’ESAME PER IL CONSEGUIMENTO DELL’ATTESTATO</w:t>
      </w:r>
    </w:p>
    <w:p w14:paraId="2F79DA2A" w14:textId="77777777" w:rsidR="00583D8A" w:rsidRDefault="00583D8A">
      <w:pPr>
        <w:pStyle w:val="Titolo1"/>
        <w:rPr>
          <w:rFonts w:ascii="Arial-BoldMT" w:hAnsi="Arial-BoldMT" w:cs="Times New Roman"/>
          <w:color w:val="000000"/>
          <w:sz w:val="20"/>
          <w:szCs w:val="20"/>
        </w:rPr>
      </w:pPr>
      <w:r>
        <w:rPr>
          <w:rFonts w:ascii="Arial-BoldMT" w:hAnsi="Arial-BoldMT" w:cs="Times New Roman"/>
          <w:color w:val="000000"/>
          <w:sz w:val="20"/>
          <w:szCs w:val="20"/>
        </w:rPr>
        <w:t>DI IDONEITA’ PROFESSIONALE PER L’ACCESSO ALLA PROFESSIONE DI</w:t>
      </w:r>
    </w:p>
    <w:p w14:paraId="70B35AEA" w14:textId="77777777" w:rsidR="00583D8A" w:rsidRDefault="00583D8A">
      <w:pPr>
        <w:pStyle w:val="Titolo1"/>
        <w:rPr>
          <w:rFonts w:ascii="Arial-BoldMT" w:hAnsi="Arial-BoldMT" w:cs="Times New Roman"/>
          <w:color w:val="000000"/>
          <w:sz w:val="20"/>
          <w:szCs w:val="20"/>
        </w:rPr>
      </w:pPr>
      <w:r>
        <w:rPr>
          <w:rFonts w:ascii="Arial-BoldMT" w:hAnsi="Arial-BoldMT" w:cs="Times New Roman"/>
          <w:color w:val="000000"/>
          <w:sz w:val="20"/>
          <w:szCs w:val="20"/>
        </w:rPr>
        <w:t>TRASPORTATORE SU STRADA DI MERCI PER CONTO DI TERZI E DI VIAGGIATORI NEL</w:t>
      </w:r>
    </w:p>
    <w:p w14:paraId="2BB3C529" w14:textId="77777777" w:rsidR="00583D8A" w:rsidRDefault="00583D8A">
      <w:pPr>
        <w:pStyle w:val="Titolo1"/>
      </w:pPr>
      <w:r>
        <w:rPr>
          <w:rFonts w:ascii="Arial-BoldMT" w:hAnsi="Arial-BoldMT" w:cs="Times New Roman"/>
          <w:color w:val="000000"/>
          <w:sz w:val="20"/>
          <w:szCs w:val="20"/>
        </w:rPr>
        <w:t>SETTORE DEI TRASPORTI NAZIONALI ED INTERNAZIONALI.</w:t>
      </w:r>
    </w:p>
    <w:p w14:paraId="2A9F7D01" w14:textId="77777777" w:rsidR="00583D8A" w:rsidRDefault="00583D8A">
      <w:pPr>
        <w:pStyle w:val="Titolo1"/>
      </w:pPr>
    </w:p>
    <w:p w14:paraId="438B514D" w14:textId="77777777" w:rsidR="00D217AE" w:rsidRDefault="00D217AE">
      <w:pPr>
        <w:pStyle w:val="Titolo1"/>
      </w:pPr>
    </w:p>
    <w:p w14:paraId="52BACAD1" w14:textId="6C2109BC" w:rsidR="00583D8A" w:rsidRDefault="00583D8A">
      <w:pPr>
        <w:pStyle w:val="Titolo1"/>
      </w:pPr>
      <w:r>
        <w:t>SESSIONE D’ESAME ANNO 20</w:t>
      </w:r>
      <w:r w:rsidR="00E77388">
        <w:t>2</w:t>
      </w:r>
      <w:r w:rsidR="007709C3">
        <w:t>5</w:t>
      </w:r>
    </w:p>
    <w:p w14:paraId="63039794" w14:textId="77777777" w:rsidR="00583D8A" w:rsidRDefault="00583D8A"/>
    <w:p w14:paraId="1BDAF8F0" w14:textId="77777777" w:rsidR="00D217AE" w:rsidRDefault="00D217AE"/>
    <w:p w14:paraId="3A8CBF71"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sz w:val="20"/>
          <w:szCs w:val="20"/>
        </w:rPr>
        <w:t>Vista la L. n. 59 del 15.03.1997, art. 4, comma 2;</w:t>
      </w:r>
    </w:p>
    <w:p w14:paraId="44992AFE"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sz w:val="20"/>
          <w:szCs w:val="20"/>
        </w:rPr>
        <w:t>Visto il D.Lgs. n. 112 del 31.03.1998, art. 105, comma3, lett. g);</w:t>
      </w:r>
    </w:p>
    <w:p w14:paraId="43131D0D"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sz w:val="20"/>
          <w:szCs w:val="20"/>
        </w:rPr>
        <w:t>Visto il D.Lgs. 30.06.2003, n. 196 “Codice in materia di protezione dei dati personali”;</w:t>
      </w:r>
    </w:p>
    <w:p w14:paraId="4F4E6033"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sz w:val="20"/>
          <w:szCs w:val="20"/>
        </w:rPr>
        <w:t>Vista la L.n. 241 del 07.08.1990 “Nuove norme in materia di procedimento amministrativo e di diritto di accesso ai documenti amministrativi” e s.m.i.;</w:t>
      </w:r>
    </w:p>
    <w:p w14:paraId="0CCD74A0"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sz w:val="20"/>
          <w:szCs w:val="20"/>
        </w:rPr>
        <w:t>Visto il D.Lgs. n. 267 del 18.08.2000 “Testo unico delle leggi sull’ordinamento degli enti locali”;</w:t>
      </w:r>
    </w:p>
    <w:p w14:paraId="40FFC769"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sz w:val="20"/>
          <w:szCs w:val="20"/>
        </w:rPr>
        <w:t>Visto il D.P.R. n. 445 del 28.12.2000 “Testo unico delle disposizioni legislative e regolamentari in materia di documentazione amministrativa”;</w:t>
      </w:r>
    </w:p>
    <w:p w14:paraId="2F91E435"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sz w:val="20"/>
          <w:szCs w:val="20"/>
        </w:rPr>
        <w:t>Visto il D.Lgs. n. 395 del 22.12.2000, come integrato e corretto dal D.Lgs. n. 478 del 28.12.2001;</w:t>
      </w:r>
    </w:p>
    <w:p w14:paraId="0AEC8FA9"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sz w:val="20"/>
          <w:szCs w:val="20"/>
        </w:rPr>
        <w:t>Visto il Decreto Ministeriale 28.04.2005 n. 161;</w:t>
      </w:r>
    </w:p>
    <w:p w14:paraId="30500808"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sz w:val="20"/>
          <w:szCs w:val="20"/>
        </w:rPr>
        <w:t>Visto il Decreto dirigenziale n. 126 del 14.01.2008 del Dipartimento dei Trasporti Terrestri</w:t>
      </w:r>
    </w:p>
    <w:p w14:paraId="0950F93F"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sz w:val="20"/>
          <w:szCs w:val="20"/>
        </w:rPr>
        <w:t>Visto il Regolamento CE 1071/2009 che stabilisce norme comuni sulle condizioni da rispettare per esercitare l’attività di trasportatore su strada;</w:t>
      </w:r>
    </w:p>
    <w:p w14:paraId="02768D4E"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sz w:val="20"/>
          <w:szCs w:val="20"/>
        </w:rPr>
        <w:t>Visto il D.D. n. 291 del 25/11/2011 disposizioni tecniche di prima applicazione del Regolamento CE 1071/2009;</w:t>
      </w:r>
    </w:p>
    <w:p w14:paraId="19178B48"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sz w:val="20"/>
          <w:szCs w:val="20"/>
        </w:rPr>
        <w:t>Vista la L. 35/2012 disposizioni urgenti in materia di semplificazione e di sviluppo;</w:t>
      </w:r>
    </w:p>
    <w:p w14:paraId="37470780"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sz w:val="20"/>
          <w:szCs w:val="20"/>
        </w:rPr>
        <w:t>Visto in Decreto dirigenziale n. 79 del 08/07/2013 del Dipartimento dei Trasporti la navigazione ed i sistemi informativi e statistici, di attuazione dell’art. 8 del Regolamento (CE) 1071/2009 e dell’art. 8 del il D.D. n. 291 del 25/11/2011.</w:t>
      </w:r>
    </w:p>
    <w:p w14:paraId="3AF788C6" w14:textId="77777777" w:rsidR="00583D8A" w:rsidRPr="008F5002" w:rsidRDefault="00583D8A">
      <w:pPr>
        <w:autoSpaceDE w:val="0"/>
        <w:autoSpaceDN w:val="0"/>
        <w:adjustRightInd w:val="0"/>
        <w:jc w:val="both"/>
        <w:rPr>
          <w:rFonts w:ascii="Arial" w:hAnsi="Arial" w:cs="Arial"/>
          <w:sz w:val="20"/>
          <w:szCs w:val="20"/>
        </w:rPr>
      </w:pPr>
    </w:p>
    <w:p w14:paraId="4546F483"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sz w:val="20"/>
          <w:szCs w:val="20"/>
        </w:rPr>
        <w:t>ART. 1 – OGGETTO</w:t>
      </w:r>
    </w:p>
    <w:p w14:paraId="4E1F2499"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sz w:val="20"/>
          <w:szCs w:val="20"/>
        </w:rPr>
        <w:t>In esecuzione di quanto previsto dall’art. 8 del Regolamento (CE) 1071/2009 e dell’art. 8 del decreto del Capo Dipartimento per i trasporti, la navigazione ed i sistemi informativi e statistici del 25 novembre 2011, è indetto il Bando pubblico per la presentazione delle domande di ammissione all’esame per il conseguimento delle relative idoneità professionali.</w:t>
      </w:r>
    </w:p>
    <w:p w14:paraId="1BCBE7B6" w14:textId="77777777" w:rsidR="00583D8A" w:rsidRPr="008F5002" w:rsidRDefault="00583D8A">
      <w:pPr>
        <w:autoSpaceDE w:val="0"/>
        <w:autoSpaceDN w:val="0"/>
        <w:adjustRightInd w:val="0"/>
        <w:jc w:val="both"/>
        <w:rPr>
          <w:rFonts w:ascii="Arial" w:hAnsi="Arial" w:cs="Arial"/>
          <w:sz w:val="20"/>
          <w:szCs w:val="20"/>
        </w:rPr>
      </w:pPr>
    </w:p>
    <w:p w14:paraId="7884FAB2"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sz w:val="20"/>
          <w:szCs w:val="20"/>
        </w:rPr>
        <w:t>ART. 2 – REQUISITI DI AMMISSIONE</w:t>
      </w:r>
    </w:p>
    <w:p w14:paraId="209266BE" w14:textId="77777777" w:rsidR="00583D8A" w:rsidRPr="008F5002" w:rsidRDefault="00583D8A" w:rsidP="008F5002">
      <w:pPr>
        <w:autoSpaceDE w:val="0"/>
        <w:autoSpaceDN w:val="0"/>
        <w:adjustRightInd w:val="0"/>
        <w:jc w:val="both"/>
        <w:rPr>
          <w:rFonts w:ascii="Arial" w:hAnsi="Arial" w:cs="Arial"/>
          <w:sz w:val="20"/>
          <w:szCs w:val="20"/>
        </w:rPr>
      </w:pPr>
      <w:r w:rsidRPr="008F5002">
        <w:rPr>
          <w:rFonts w:ascii="Arial" w:hAnsi="Arial" w:cs="Arial"/>
          <w:sz w:val="20"/>
          <w:szCs w:val="20"/>
        </w:rPr>
        <w:t>Possono partecipare agli esami per il conseguimento dell’idoneità professionale alla direzione di</w:t>
      </w:r>
      <w:r w:rsidR="00684F83">
        <w:rPr>
          <w:rFonts w:ascii="Arial" w:hAnsi="Arial" w:cs="Arial"/>
          <w:sz w:val="20"/>
          <w:szCs w:val="20"/>
        </w:rPr>
        <w:t xml:space="preserve"> </w:t>
      </w:r>
      <w:r w:rsidRPr="008F5002">
        <w:rPr>
          <w:rFonts w:ascii="Arial" w:hAnsi="Arial" w:cs="Arial"/>
          <w:sz w:val="20"/>
          <w:szCs w:val="20"/>
        </w:rPr>
        <w:t>attività di autotrasporto di merci conto terzi e di viaggiatori i candidati che alla data di presentazione della domanda di ammissione siano in possesso dei seguenti requisiti:</w:t>
      </w:r>
    </w:p>
    <w:p w14:paraId="2B7C460A" w14:textId="77777777" w:rsidR="00583D8A" w:rsidRPr="008F5002" w:rsidRDefault="00583D8A">
      <w:pPr>
        <w:autoSpaceDE w:val="0"/>
        <w:autoSpaceDN w:val="0"/>
        <w:adjustRightInd w:val="0"/>
        <w:jc w:val="both"/>
        <w:rPr>
          <w:rFonts w:ascii="Arial" w:hAnsi="Arial" w:cs="Arial"/>
          <w:sz w:val="20"/>
          <w:szCs w:val="20"/>
        </w:rPr>
      </w:pPr>
    </w:p>
    <w:p w14:paraId="5997BE41" w14:textId="77777777" w:rsidR="00583D8A" w:rsidRPr="008F5002" w:rsidRDefault="00583D8A">
      <w:pPr>
        <w:autoSpaceDE w:val="0"/>
        <w:autoSpaceDN w:val="0"/>
        <w:adjustRightInd w:val="0"/>
        <w:ind w:left="540"/>
        <w:jc w:val="both"/>
        <w:rPr>
          <w:rFonts w:ascii="Arial" w:hAnsi="Arial" w:cs="Arial"/>
          <w:sz w:val="20"/>
          <w:szCs w:val="20"/>
        </w:rPr>
      </w:pPr>
      <w:r w:rsidRPr="008F5002">
        <w:rPr>
          <w:rFonts w:ascii="Arial" w:hAnsi="Arial" w:cs="Arial"/>
          <w:sz w:val="20"/>
          <w:szCs w:val="20"/>
        </w:rPr>
        <w:t>a) Maggiori di età,</w:t>
      </w:r>
    </w:p>
    <w:p w14:paraId="2D6AAE8A" w14:textId="77777777" w:rsidR="00583D8A" w:rsidRPr="008F5002" w:rsidRDefault="00583D8A">
      <w:pPr>
        <w:autoSpaceDE w:val="0"/>
        <w:autoSpaceDN w:val="0"/>
        <w:adjustRightInd w:val="0"/>
        <w:ind w:left="540"/>
        <w:jc w:val="both"/>
        <w:rPr>
          <w:rFonts w:ascii="Arial" w:hAnsi="Arial" w:cs="Arial"/>
          <w:sz w:val="20"/>
          <w:szCs w:val="20"/>
        </w:rPr>
      </w:pPr>
      <w:r w:rsidRPr="008F5002">
        <w:rPr>
          <w:rFonts w:ascii="Arial" w:hAnsi="Arial" w:cs="Arial"/>
          <w:sz w:val="20"/>
          <w:szCs w:val="20"/>
        </w:rPr>
        <w:t>b) Non interdetti giudizialmente;</w:t>
      </w:r>
    </w:p>
    <w:p w14:paraId="70B69F53" w14:textId="77777777" w:rsidR="00583D8A" w:rsidRPr="008F5002" w:rsidRDefault="00583D8A">
      <w:pPr>
        <w:autoSpaceDE w:val="0"/>
        <w:autoSpaceDN w:val="0"/>
        <w:adjustRightInd w:val="0"/>
        <w:ind w:left="540"/>
        <w:jc w:val="both"/>
        <w:rPr>
          <w:rFonts w:ascii="Arial" w:hAnsi="Arial" w:cs="Arial"/>
          <w:sz w:val="20"/>
          <w:szCs w:val="20"/>
        </w:rPr>
      </w:pPr>
      <w:r w:rsidRPr="008F5002">
        <w:rPr>
          <w:rFonts w:ascii="Arial" w:hAnsi="Arial" w:cs="Arial"/>
          <w:sz w:val="20"/>
          <w:szCs w:val="20"/>
        </w:rPr>
        <w:t>c) Non inabilitati;</w:t>
      </w:r>
    </w:p>
    <w:p w14:paraId="290B2006" w14:textId="77777777" w:rsidR="00583D8A" w:rsidRPr="008F5002" w:rsidRDefault="00583D8A">
      <w:pPr>
        <w:autoSpaceDE w:val="0"/>
        <w:autoSpaceDN w:val="0"/>
        <w:adjustRightInd w:val="0"/>
        <w:ind w:left="540"/>
        <w:jc w:val="both"/>
        <w:rPr>
          <w:rFonts w:ascii="Arial" w:hAnsi="Arial" w:cs="Arial"/>
          <w:sz w:val="20"/>
          <w:szCs w:val="20"/>
        </w:rPr>
      </w:pPr>
      <w:r w:rsidRPr="008F5002">
        <w:rPr>
          <w:rFonts w:ascii="Arial" w:hAnsi="Arial" w:cs="Arial"/>
          <w:sz w:val="20"/>
          <w:szCs w:val="20"/>
        </w:rPr>
        <w:t>d) Non sottoposti a misure amministrative di sicurezza personali o a misure di prevenzione</w:t>
      </w:r>
    </w:p>
    <w:p w14:paraId="2AD85D2C" w14:textId="77777777" w:rsidR="00583D8A" w:rsidRPr="008F5002" w:rsidRDefault="00583D8A">
      <w:pPr>
        <w:autoSpaceDE w:val="0"/>
        <w:autoSpaceDN w:val="0"/>
        <w:adjustRightInd w:val="0"/>
        <w:ind w:left="540"/>
        <w:jc w:val="both"/>
        <w:rPr>
          <w:rFonts w:ascii="Arial" w:hAnsi="Arial" w:cs="Arial"/>
          <w:sz w:val="20"/>
          <w:szCs w:val="20"/>
        </w:rPr>
      </w:pPr>
      <w:r w:rsidRPr="008F5002">
        <w:rPr>
          <w:rFonts w:ascii="Arial" w:hAnsi="Arial" w:cs="Arial"/>
          <w:sz w:val="20"/>
          <w:szCs w:val="20"/>
        </w:rPr>
        <w:t xml:space="preserve">di cui alla L. 1423/56 e successive modificazioni ed integrazioni </w:t>
      </w:r>
    </w:p>
    <w:p w14:paraId="497B3667" w14:textId="77777777" w:rsidR="00583D8A" w:rsidRPr="008F5002" w:rsidRDefault="00583D8A">
      <w:pPr>
        <w:autoSpaceDE w:val="0"/>
        <w:autoSpaceDN w:val="0"/>
        <w:adjustRightInd w:val="0"/>
        <w:ind w:left="540"/>
        <w:jc w:val="both"/>
        <w:rPr>
          <w:rFonts w:ascii="Arial" w:hAnsi="Arial" w:cs="Arial"/>
          <w:sz w:val="20"/>
          <w:szCs w:val="20"/>
        </w:rPr>
      </w:pPr>
      <w:r w:rsidRPr="008F5002">
        <w:rPr>
          <w:rFonts w:ascii="Arial" w:hAnsi="Arial" w:cs="Arial"/>
          <w:sz w:val="20"/>
          <w:szCs w:val="20"/>
        </w:rPr>
        <w:lastRenderedPageBreak/>
        <w:t>e) Titolo di studio:</w:t>
      </w:r>
    </w:p>
    <w:p w14:paraId="16E2E9F5" w14:textId="77777777" w:rsidR="00583D8A" w:rsidRPr="008F5002" w:rsidRDefault="00583D8A">
      <w:pPr>
        <w:autoSpaceDE w:val="0"/>
        <w:autoSpaceDN w:val="0"/>
        <w:adjustRightInd w:val="0"/>
        <w:ind w:left="900"/>
        <w:jc w:val="both"/>
        <w:rPr>
          <w:rFonts w:ascii="Arial" w:hAnsi="Arial" w:cs="Arial"/>
          <w:sz w:val="20"/>
          <w:szCs w:val="20"/>
        </w:rPr>
      </w:pPr>
      <w:r w:rsidRPr="008F5002">
        <w:rPr>
          <w:rFonts w:ascii="Arial" w:hAnsi="Arial" w:cs="Arial"/>
          <w:sz w:val="20"/>
          <w:szCs w:val="20"/>
        </w:rPr>
        <w:t>- diploma di istruzione secondaria di secondo grado, inteso come conseguimento, oltre che di un qualsiasi diploma quinquennale, anche di un attestato di durata triennale, purché rilasciato da Istituti professionali di Stato, legalmente riconosciuti o paritari (giusta la Circolare n.3/09 del Ministero delle infrastrutture e dei trasporti, prot. n.3633/12 in data 1 dicembre 2009).</w:t>
      </w:r>
    </w:p>
    <w:p w14:paraId="1A361BFF" w14:textId="77777777" w:rsidR="00583D8A" w:rsidRPr="008F5002" w:rsidRDefault="00583D8A">
      <w:pPr>
        <w:autoSpaceDE w:val="0"/>
        <w:autoSpaceDN w:val="0"/>
        <w:adjustRightInd w:val="0"/>
        <w:ind w:left="900"/>
        <w:jc w:val="both"/>
        <w:rPr>
          <w:rFonts w:ascii="Arial" w:hAnsi="Arial" w:cs="Arial"/>
          <w:sz w:val="20"/>
          <w:szCs w:val="20"/>
        </w:rPr>
      </w:pPr>
      <w:r w:rsidRPr="008F5002">
        <w:rPr>
          <w:rFonts w:ascii="Arial" w:hAnsi="Arial" w:cs="Arial"/>
          <w:sz w:val="20"/>
          <w:szCs w:val="20"/>
        </w:rPr>
        <w:t>- ovvero aver assolto l'obbligo scolastico e superato un corso di preparazione all'esame presso un ente e /o associazione espressamente autorizzati.</w:t>
      </w:r>
    </w:p>
    <w:p w14:paraId="28DCBDC2" w14:textId="77777777" w:rsidR="00583D8A" w:rsidRPr="008F5002" w:rsidRDefault="00583D8A">
      <w:pPr>
        <w:autoSpaceDE w:val="0"/>
        <w:autoSpaceDN w:val="0"/>
        <w:adjustRightInd w:val="0"/>
        <w:ind w:left="540"/>
        <w:jc w:val="both"/>
        <w:rPr>
          <w:rFonts w:ascii="Arial" w:hAnsi="Arial" w:cs="Arial"/>
          <w:sz w:val="20"/>
          <w:szCs w:val="20"/>
        </w:rPr>
      </w:pPr>
      <w:r w:rsidRPr="008F5002">
        <w:rPr>
          <w:rFonts w:ascii="Arial" w:hAnsi="Arial" w:cs="Arial"/>
          <w:sz w:val="20"/>
          <w:szCs w:val="20"/>
        </w:rPr>
        <w:t>f) Che abbiano la residenza anagrafica nella Provincia di Lecco, ovvero l’iscrizione anagrafica degli italiani residenti all’estero ovvero in mancanza la residenza normale così come definita dall’art. 1, comma 4, del D.Lgs. n. 395/2000. Non sono ammessi candidati che abbiano nel territorio della Provincia di Lecco il solo domicilio.</w:t>
      </w:r>
    </w:p>
    <w:p w14:paraId="37689731" w14:textId="77777777" w:rsidR="00583D8A" w:rsidRPr="008F5002" w:rsidRDefault="00583D8A">
      <w:pPr>
        <w:pStyle w:val="Titolo2"/>
        <w:rPr>
          <w:rFonts w:ascii="Arial" w:hAnsi="Arial" w:cs="Arial"/>
        </w:rPr>
      </w:pPr>
    </w:p>
    <w:p w14:paraId="427CF2DD" w14:textId="77777777" w:rsidR="00D455A7" w:rsidRPr="008F5002" w:rsidRDefault="00D455A7" w:rsidP="00D455A7">
      <w:pPr>
        <w:pStyle w:val="Corpodeltesto1"/>
        <w:autoSpaceDE w:val="0"/>
        <w:autoSpaceDN w:val="0"/>
        <w:adjustRightInd w:val="0"/>
        <w:rPr>
          <w:rFonts w:ascii="Arial" w:hAnsi="Arial" w:cs="Arial"/>
          <w:sz w:val="20"/>
        </w:rPr>
      </w:pPr>
      <w:r w:rsidRPr="008F5002">
        <w:rPr>
          <w:rFonts w:ascii="Arial" w:hAnsi="Arial" w:cs="Arial"/>
          <w:sz w:val="20"/>
        </w:rPr>
        <w:t>Con circolare n. 5 del 09.11.2006 è previsto che il Ministero dei Trasporti provveda ad inviare alla Commissione d’esame appositi elenchi nell’ambito dei quali saranno inclusi i nominativi dei soggetti che hanno regolarmente partecipato al corso sopra citato ed il cui attestato viene rilasciato in seguito alla verifica del verbale di fine corso e dei registri di classe.</w:t>
      </w:r>
    </w:p>
    <w:p w14:paraId="4E7DEDBD" w14:textId="77777777" w:rsidR="00D455A7" w:rsidRPr="008F5002" w:rsidRDefault="00D455A7" w:rsidP="00D455A7">
      <w:pPr>
        <w:autoSpaceDE w:val="0"/>
        <w:autoSpaceDN w:val="0"/>
        <w:adjustRightInd w:val="0"/>
        <w:jc w:val="both"/>
        <w:rPr>
          <w:rFonts w:ascii="Arial" w:hAnsi="Arial" w:cs="Arial"/>
          <w:sz w:val="20"/>
          <w:szCs w:val="20"/>
        </w:rPr>
      </w:pPr>
    </w:p>
    <w:p w14:paraId="50164340" w14:textId="77777777" w:rsidR="00583D8A" w:rsidRPr="008F5002" w:rsidRDefault="00583D8A">
      <w:pPr>
        <w:autoSpaceDE w:val="0"/>
        <w:autoSpaceDN w:val="0"/>
        <w:adjustRightInd w:val="0"/>
        <w:jc w:val="both"/>
        <w:rPr>
          <w:rFonts w:ascii="Arial" w:hAnsi="Arial" w:cs="Arial"/>
          <w:color w:val="000000"/>
          <w:sz w:val="20"/>
          <w:szCs w:val="20"/>
        </w:rPr>
      </w:pPr>
      <w:r w:rsidRPr="008F5002">
        <w:rPr>
          <w:rFonts w:ascii="Arial" w:hAnsi="Arial" w:cs="Arial"/>
          <w:color w:val="000000"/>
          <w:sz w:val="20"/>
          <w:szCs w:val="20"/>
        </w:rPr>
        <w:t>Al cittadino comunitario o extracomunitario è richiesto altresì il possesso di un titolo attestante la regolarità del soggiorno ai sensi della vigente legislazione in materia. I titoli di studio conseguiti all’estero devono essere prodotti unitamente al riconoscimento degli stessi effettuato a cura dell’autorità italiana e/o rappresentanza diplomatica competente.</w:t>
      </w:r>
    </w:p>
    <w:p w14:paraId="011ED50E" w14:textId="77777777" w:rsidR="00583D8A" w:rsidRPr="008F5002" w:rsidRDefault="00583D8A">
      <w:pPr>
        <w:autoSpaceDE w:val="0"/>
        <w:autoSpaceDN w:val="0"/>
        <w:adjustRightInd w:val="0"/>
        <w:jc w:val="both"/>
        <w:rPr>
          <w:rFonts w:ascii="Arial" w:hAnsi="Arial" w:cs="Arial"/>
          <w:color w:val="000000"/>
          <w:sz w:val="20"/>
          <w:szCs w:val="20"/>
        </w:rPr>
      </w:pPr>
    </w:p>
    <w:p w14:paraId="16E035A8" w14:textId="77777777" w:rsidR="00583D8A" w:rsidRPr="008F5002" w:rsidRDefault="00583D8A">
      <w:pPr>
        <w:autoSpaceDE w:val="0"/>
        <w:autoSpaceDN w:val="0"/>
        <w:adjustRightInd w:val="0"/>
        <w:jc w:val="both"/>
        <w:rPr>
          <w:rFonts w:ascii="Arial" w:hAnsi="Arial" w:cs="Arial"/>
          <w:color w:val="000000"/>
          <w:sz w:val="20"/>
          <w:szCs w:val="20"/>
        </w:rPr>
      </w:pPr>
      <w:r w:rsidRPr="008F5002">
        <w:rPr>
          <w:rFonts w:ascii="Arial" w:hAnsi="Arial" w:cs="Arial"/>
          <w:color w:val="000000"/>
          <w:sz w:val="20"/>
          <w:szCs w:val="20"/>
        </w:rPr>
        <w:t>La domanda d’esame vale per una sola sessione: la mancata presentazione all’esame non comporta la restituzione del versamento effettuato in favore della Provincia; soltanto in caso di giustificato motivo, debitamente documentato, il versamento effettuato è valido per sostenere l’esame esclusivamente nella sessione successiva.</w:t>
      </w:r>
    </w:p>
    <w:p w14:paraId="32773105" w14:textId="77777777" w:rsidR="00583D8A" w:rsidRPr="008F5002" w:rsidRDefault="00583D8A">
      <w:pPr>
        <w:autoSpaceDE w:val="0"/>
        <w:autoSpaceDN w:val="0"/>
        <w:adjustRightInd w:val="0"/>
        <w:jc w:val="both"/>
        <w:rPr>
          <w:rFonts w:ascii="Arial" w:hAnsi="Arial" w:cs="Arial"/>
          <w:sz w:val="20"/>
          <w:szCs w:val="20"/>
        </w:rPr>
      </w:pPr>
    </w:p>
    <w:p w14:paraId="21A05AA2" w14:textId="77777777" w:rsidR="00583D8A" w:rsidRPr="008F5002" w:rsidRDefault="00583D8A">
      <w:pPr>
        <w:autoSpaceDE w:val="0"/>
        <w:autoSpaceDN w:val="0"/>
        <w:adjustRightInd w:val="0"/>
        <w:jc w:val="both"/>
        <w:rPr>
          <w:rFonts w:ascii="Arial" w:hAnsi="Arial" w:cs="Arial"/>
          <w:bCs/>
          <w:sz w:val="20"/>
          <w:szCs w:val="20"/>
        </w:rPr>
      </w:pPr>
      <w:r w:rsidRPr="008F5002">
        <w:rPr>
          <w:rFonts w:ascii="Arial" w:hAnsi="Arial" w:cs="Arial"/>
          <w:bCs/>
          <w:sz w:val="20"/>
          <w:szCs w:val="20"/>
        </w:rPr>
        <w:t>ART. 3 – DOMANDE DI AMMISSIONE</w:t>
      </w:r>
    </w:p>
    <w:p w14:paraId="1FC1B176" w14:textId="77777777" w:rsidR="00583D8A" w:rsidRPr="008F5002" w:rsidRDefault="00583D8A">
      <w:pPr>
        <w:pStyle w:val="Titolo2"/>
        <w:rPr>
          <w:rFonts w:ascii="Arial" w:hAnsi="Arial" w:cs="Arial"/>
          <w:b w:val="0"/>
          <w:bCs/>
        </w:rPr>
      </w:pPr>
      <w:r w:rsidRPr="008F5002">
        <w:rPr>
          <w:rFonts w:ascii="Arial" w:hAnsi="Arial" w:cs="Arial"/>
          <w:b w:val="0"/>
          <w:bCs/>
        </w:rPr>
        <w:t>Coloro che intendono sostenere l’esame per il conseguimento dell’idoneità professionale per l’accesso alla professione di trasportatore su strada di merci per conto terzi e di viaggiatori devono rivolgere apposita domanda, in bollo del valore corrente, alla Provincia di Lecco – Servizio Trasporti e Mobilità – riproducendo lo schema presente sul sito della Provincia di Lecco – sezione modulistica, ovvero compilando direttamente lo stesso, riportando tutte le dichiarazioni in esso contenute e dichiarate sotto la personale responsabilità ai sensi degli artt. 46 e 47 del DPR n. 445/2000.</w:t>
      </w:r>
    </w:p>
    <w:p w14:paraId="64C1CB54" w14:textId="77777777" w:rsidR="00583D8A" w:rsidRPr="008F5002" w:rsidRDefault="00583D8A" w:rsidP="00196FB5">
      <w:pPr>
        <w:autoSpaceDE w:val="0"/>
        <w:autoSpaceDN w:val="0"/>
        <w:adjustRightInd w:val="0"/>
        <w:jc w:val="both"/>
        <w:rPr>
          <w:rFonts w:ascii="Arial" w:hAnsi="Arial" w:cs="Arial"/>
          <w:b/>
          <w:bCs/>
        </w:rPr>
      </w:pPr>
    </w:p>
    <w:p w14:paraId="79A23456" w14:textId="77777777" w:rsidR="00583D8A" w:rsidRPr="008F5002" w:rsidRDefault="00583D8A">
      <w:pPr>
        <w:pStyle w:val="Titolo2"/>
        <w:rPr>
          <w:rFonts w:ascii="Arial" w:hAnsi="Arial" w:cs="Arial"/>
          <w:b w:val="0"/>
          <w:bCs/>
        </w:rPr>
      </w:pPr>
      <w:r w:rsidRPr="008F5002">
        <w:rPr>
          <w:rFonts w:ascii="Arial" w:hAnsi="Arial" w:cs="Arial"/>
          <w:b w:val="0"/>
          <w:bCs/>
        </w:rPr>
        <w:t>Nella domanda il candidato dovrà specificare se intende sostenere l’esame per conseguire l’idoneità professionale in ambito:</w:t>
      </w:r>
    </w:p>
    <w:p w14:paraId="5EBEAF17" w14:textId="77777777" w:rsidR="00583D8A" w:rsidRPr="008F5002" w:rsidRDefault="00583D8A">
      <w:pPr>
        <w:pStyle w:val="Titolo2"/>
        <w:tabs>
          <w:tab w:val="clear" w:pos="2494"/>
          <w:tab w:val="left" w:pos="900"/>
        </w:tabs>
        <w:ind w:left="540"/>
        <w:rPr>
          <w:rFonts w:ascii="Arial" w:hAnsi="Arial" w:cs="Arial"/>
          <w:b w:val="0"/>
          <w:bCs/>
        </w:rPr>
      </w:pPr>
      <w:r w:rsidRPr="008F5002">
        <w:rPr>
          <w:rFonts w:ascii="Arial" w:hAnsi="Arial" w:cs="Arial"/>
          <w:b w:val="0"/>
          <w:bCs/>
        </w:rPr>
        <w:t xml:space="preserve">1. </w:t>
      </w:r>
      <w:r w:rsidRPr="008F5002">
        <w:rPr>
          <w:rFonts w:ascii="Arial" w:hAnsi="Arial" w:cs="Arial"/>
          <w:b w:val="0"/>
          <w:bCs/>
        </w:rPr>
        <w:tab/>
        <w:t>nazionale ed internazionale;</w:t>
      </w:r>
    </w:p>
    <w:p w14:paraId="544FFC44" w14:textId="77777777" w:rsidR="00583D8A" w:rsidRPr="008F5002" w:rsidRDefault="00583D8A">
      <w:pPr>
        <w:pStyle w:val="Titolo2"/>
        <w:tabs>
          <w:tab w:val="clear" w:pos="2494"/>
          <w:tab w:val="left" w:pos="900"/>
        </w:tabs>
        <w:ind w:left="540"/>
        <w:rPr>
          <w:rFonts w:ascii="Arial" w:hAnsi="Arial" w:cs="Arial"/>
          <w:b w:val="0"/>
          <w:bCs/>
        </w:rPr>
      </w:pPr>
      <w:r w:rsidRPr="008F5002">
        <w:rPr>
          <w:rFonts w:ascii="Arial" w:hAnsi="Arial" w:cs="Arial"/>
          <w:b w:val="0"/>
          <w:bCs/>
        </w:rPr>
        <w:t>2.</w:t>
      </w:r>
      <w:r w:rsidRPr="008F5002">
        <w:rPr>
          <w:rFonts w:ascii="Arial" w:hAnsi="Arial" w:cs="Arial"/>
          <w:b w:val="0"/>
          <w:bCs/>
        </w:rPr>
        <w:tab/>
        <w:t xml:space="preserve">esclusivamente integrativo internazionale (per coloro che sono già in possesso del attestato di idoneità professionale per l’accesso alla professione di trasportatore su strada di merci per conto di terzi o di viaggiatori in ambito esclusivamente nazionale). </w:t>
      </w:r>
    </w:p>
    <w:p w14:paraId="1B8DA0A9" w14:textId="77777777" w:rsidR="008F5002" w:rsidRDefault="008F5002">
      <w:pPr>
        <w:pStyle w:val="Titolo2"/>
        <w:rPr>
          <w:rFonts w:ascii="Arial" w:hAnsi="Arial" w:cs="Arial"/>
          <w:b w:val="0"/>
          <w:bCs/>
        </w:rPr>
      </w:pPr>
    </w:p>
    <w:p w14:paraId="235932B6" w14:textId="77777777" w:rsidR="00583D8A" w:rsidRDefault="00583D8A">
      <w:pPr>
        <w:pStyle w:val="Titolo2"/>
        <w:rPr>
          <w:rFonts w:ascii="Arial" w:hAnsi="Arial" w:cs="Arial"/>
          <w:b w:val="0"/>
          <w:bCs/>
        </w:rPr>
      </w:pPr>
      <w:r w:rsidRPr="008F5002">
        <w:rPr>
          <w:rFonts w:ascii="Arial" w:hAnsi="Arial" w:cs="Arial"/>
          <w:b w:val="0"/>
          <w:bCs/>
        </w:rPr>
        <w:t>La domanda deve essere presentata mediante una delle seguenti modalità, a pena di esclusione:</w:t>
      </w:r>
    </w:p>
    <w:p w14:paraId="2FFB3640" w14:textId="77777777" w:rsidR="00555C80" w:rsidRPr="00555C80" w:rsidRDefault="00555C80" w:rsidP="00555C80"/>
    <w:p w14:paraId="535D0FB0" w14:textId="77777777" w:rsidR="00583D8A" w:rsidRPr="008F5002" w:rsidRDefault="00583D8A">
      <w:pPr>
        <w:pStyle w:val="Titolo2"/>
        <w:rPr>
          <w:rFonts w:ascii="Arial" w:hAnsi="Arial" w:cs="Arial"/>
          <w:b w:val="0"/>
          <w:bCs/>
        </w:rPr>
      </w:pPr>
      <w:r w:rsidRPr="008F5002">
        <w:rPr>
          <w:rFonts w:ascii="Arial" w:hAnsi="Arial" w:cs="Arial"/>
          <w:b w:val="0"/>
          <w:bCs/>
        </w:rPr>
        <w:t>1) Presentazione da parte dell’interessato direttamente all’Ufficio Protocollo della Provincia di Lecco entro il giorno evidenziato e riportato alla fine del presente documento.</w:t>
      </w:r>
    </w:p>
    <w:p w14:paraId="342FB5FE" w14:textId="77777777" w:rsidR="00583D8A" w:rsidRPr="008F5002" w:rsidRDefault="00583D8A">
      <w:pPr>
        <w:pStyle w:val="Titolo2"/>
        <w:rPr>
          <w:rFonts w:ascii="Arial" w:hAnsi="Arial" w:cs="Arial"/>
          <w:b w:val="0"/>
          <w:bCs/>
        </w:rPr>
      </w:pPr>
      <w:r w:rsidRPr="008F5002">
        <w:rPr>
          <w:rFonts w:ascii="Arial" w:hAnsi="Arial" w:cs="Arial"/>
          <w:b w:val="0"/>
          <w:bCs/>
        </w:rPr>
        <w:t xml:space="preserve">Si ricorda che l’Ufficio Protocollo è abilitato esclusivamente al ritiro delle domande; ulteriori informazioni potranno essere richieste al Servizio Trasporti e Mobilità – tel. 0341/295443 – 457. </w:t>
      </w:r>
    </w:p>
    <w:p w14:paraId="2565B00F" w14:textId="77777777" w:rsidR="00417EE4" w:rsidRPr="008F5002" w:rsidRDefault="00583D8A" w:rsidP="003A7E67">
      <w:pPr>
        <w:pStyle w:val="Titolo2"/>
        <w:rPr>
          <w:rFonts w:ascii="Arial" w:hAnsi="Arial" w:cs="Arial"/>
          <w:b w:val="0"/>
          <w:bCs/>
        </w:rPr>
      </w:pPr>
      <w:r w:rsidRPr="008F5002">
        <w:rPr>
          <w:rFonts w:ascii="Arial" w:hAnsi="Arial" w:cs="Arial"/>
          <w:b w:val="0"/>
          <w:bCs/>
        </w:rPr>
        <w:t>Gli orari di apertura al pubblico dell’Ufficio Protocollo sono i seguenti:</w:t>
      </w:r>
      <w:r w:rsidR="00417EE4" w:rsidRPr="008F5002">
        <w:rPr>
          <w:rFonts w:ascii="Arial" w:hAnsi="Arial" w:cs="Arial"/>
          <w:b w:val="0"/>
          <w:bCs/>
        </w:rPr>
        <w:tab/>
      </w:r>
    </w:p>
    <w:p w14:paraId="492000AC" w14:textId="77777777" w:rsidR="003A7E67" w:rsidRPr="008F5002" w:rsidRDefault="00417EE4" w:rsidP="003A7E67">
      <w:pPr>
        <w:pStyle w:val="Titolo2"/>
        <w:tabs>
          <w:tab w:val="clear" w:pos="2494"/>
          <w:tab w:val="left" w:pos="540"/>
        </w:tabs>
        <w:rPr>
          <w:rFonts w:ascii="Arial" w:hAnsi="Arial" w:cs="Arial"/>
          <w:b w:val="0"/>
          <w:bCs/>
        </w:rPr>
      </w:pPr>
      <w:r w:rsidRPr="008F5002">
        <w:rPr>
          <w:rFonts w:ascii="Arial" w:hAnsi="Arial" w:cs="Arial"/>
          <w:b w:val="0"/>
          <w:bCs/>
        </w:rPr>
        <w:tab/>
      </w:r>
      <w:r w:rsidR="003A7E67" w:rsidRPr="008F5002">
        <w:rPr>
          <w:rFonts w:ascii="Arial" w:hAnsi="Arial" w:cs="Arial"/>
          <w:b w:val="0"/>
          <w:bCs/>
        </w:rPr>
        <w:t>da lunedì a giovedì  – dalle ore 9,00 alle ore 13,00;</w:t>
      </w:r>
    </w:p>
    <w:p w14:paraId="6BC69C6D" w14:textId="77777777" w:rsidR="003A7E67" w:rsidRDefault="003A7E67" w:rsidP="003A7E67">
      <w:pPr>
        <w:pStyle w:val="Titolo2"/>
        <w:tabs>
          <w:tab w:val="clear" w:pos="2494"/>
          <w:tab w:val="left" w:pos="540"/>
        </w:tabs>
        <w:rPr>
          <w:rFonts w:ascii="Arial" w:hAnsi="Arial" w:cs="Arial"/>
          <w:b w:val="0"/>
          <w:bCs/>
        </w:rPr>
      </w:pPr>
      <w:r w:rsidRPr="008F5002">
        <w:rPr>
          <w:rFonts w:ascii="Arial" w:hAnsi="Arial" w:cs="Arial"/>
          <w:b w:val="0"/>
          <w:bCs/>
        </w:rPr>
        <w:tab/>
        <w:t>venerdì – dalle ore 9,00 alle ore 12,00.</w:t>
      </w:r>
    </w:p>
    <w:p w14:paraId="3D6BE88D" w14:textId="77777777" w:rsidR="00555C80" w:rsidRPr="00555C80" w:rsidRDefault="00555C80" w:rsidP="00555C80"/>
    <w:p w14:paraId="6FC532E0" w14:textId="77777777" w:rsidR="00583D8A" w:rsidRPr="008F5002" w:rsidRDefault="00583D8A">
      <w:pPr>
        <w:pStyle w:val="Titolo2"/>
        <w:rPr>
          <w:rFonts w:ascii="Arial" w:hAnsi="Arial" w:cs="Arial"/>
          <w:b w:val="0"/>
          <w:bCs/>
        </w:rPr>
      </w:pPr>
      <w:r w:rsidRPr="008F5002">
        <w:rPr>
          <w:rFonts w:ascii="Arial" w:hAnsi="Arial" w:cs="Arial"/>
          <w:b w:val="0"/>
          <w:bCs/>
        </w:rPr>
        <w:t>2) Trasmissione, perentoriamente entro il giorno evidenziato e riportato alla fine del presente documento, mediante raccomandata con ricevuta di ritorno, indirizzata a:</w:t>
      </w:r>
    </w:p>
    <w:p w14:paraId="7B3DAA6A" w14:textId="77777777" w:rsidR="00583D8A" w:rsidRPr="008F5002" w:rsidRDefault="00583D8A">
      <w:pPr>
        <w:pStyle w:val="Titolo2"/>
        <w:rPr>
          <w:rFonts w:ascii="Arial" w:hAnsi="Arial" w:cs="Arial"/>
          <w:b w:val="0"/>
          <w:bCs/>
        </w:rPr>
      </w:pPr>
      <w:r w:rsidRPr="008F5002">
        <w:rPr>
          <w:rFonts w:ascii="Arial" w:hAnsi="Arial" w:cs="Arial"/>
          <w:b w:val="0"/>
          <w:bCs/>
        </w:rPr>
        <w:t xml:space="preserve">PROVINCIA DI LECCO  Servizio Protezione Civile, Trasporti e Mobilità – </w:t>
      </w:r>
    </w:p>
    <w:p w14:paraId="07BFAC35" w14:textId="77777777" w:rsidR="00583D8A" w:rsidRPr="008F5002" w:rsidRDefault="00583D8A">
      <w:pPr>
        <w:pStyle w:val="Titolo2"/>
        <w:rPr>
          <w:rFonts w:ascii="Arial" w:hAnsi="Arial" w:cs="Arial"/>
          <w:b w:val="0"/>
          <w:bCs/>
        </w:rPr>
      </w:pPr>
      <w:r w:rsidRPr="008F5002">
        <w:rPr>
          <w:rFonts w:ascii="Arial" w:hAnsi="Arial" w:cs="Arial"/>
          <w:b w:val="0"/>
          <w:bCs/>
        </w:rPr>
        <w:t xml:space="preserve">Piazza </w:t>
      </w:r>
      <w:r w:rsidR="00CB0CA6" w:rsidRPr="008F5002">
        <w:rPr>
          <w:rFonts w:ascii="Arial" w:hAnsi="Arial" w:cs="Arial"/>
          <w:b w:val="0"/>
          <w:bCs/>
        </w:rPr>
        <w:t>Stazione</w:t>
      </w:r>
      <w:r w:rsidRPr="008F5002">
        <w:rPr>
          <w:rFonts w:ascii="Arial" w:hAnsi="Arial" w:cs="Arial"/>
          <w:b w:val="0"/>
          <w:bCs/>
        </w:rPr>
        <w:t xml:space="preserve"> 4, 23900 LECCO </w:t>
      </w:r>
    </w:p>
    <w:p w14:paraId="5F3E1EEE" w14:textId="77777777" w:rsidR="00583D8A" w:rsidRPr="008F5002" w:rsidRDefault="00583D8A">
      <w:pPr>
        <w:pStyle w:val="Titolo2"/>
        <w:rPr>
          <w:rFonts w:ascii="Arial" w:hAnsi="Arial" w:cs="Arial"/>
          <w:b w:val="0"/>
          <w:bCs/>
        </w:rPr>
      </w:pPr>
      <w:r w:rsidRPr="008F5002">
        <w:rPr>
          <w:rFonts w:ascii="Arial" w:hAnsi="Arial" w:cs="Arial"/>
          <w:b w:val="0"/>
          <w:bCs/>
        </w:rPr>
        <w:t>In tal caso alla domanda deve essere allegata copia fotostatica leggibile di un documento di identità in corso di validità. La data di spedizione della domanda è stabilita e comprovata dal timbro datario apposto dall’Ufficio postale accettante.</w:t>
      </w:r>
    </w:p>
    <w:p w14:paraId="6D357AB5" w14:textId="77777777" w:rsidR="00583D8A" w:rsidRPr="008F5002" w:rsidRDefault="00583D8A">
      <w:pPr>
        <w:autoSpaceDE w:val="0"/>
        <w:autoSpaceDN w:val="0"/>
        <w:adjustRightInd w:val="0"/>
        <w:jc w:val="both"/>
        <w:rPr>
          <w:rFonts w:ascii="Arial" w:hAnsi="Arial" w:cs="Arial"/>
          <w:color w:val="000000"/>
          <w:sz w:val="20"/>
          <w:szCs w:val="20"/>
        </w:rPr>
      </w:pPr>
    </w:p>
    <w:p w14:paraId="37B16153" w14:textId="77777777" w:rsidR="00583D8A" w:rsidRPr="008F5002" w:rsidRDefault="00583D8A">
      <w:pPr>
        <w:autoSpaceDE w:val="0"/>
        <w:autoSpaceDN w:val="0"/>
        <w:adjustRightInd w:val="0"/>
        <w:jc w:val="both"/>
        <w:rPr>
          <w:rFonts w:ascii="Arial" w:hAnsi="Arial" w:cs="Arial"/>
          <w:color w:val="000000"/>
          <w:sz w:val="20"/>
          <w:szCs w:val="20"/>
        </w:rPr>
      </w:pPr>
      <w:r w:rsidRPr="008F5002">
        <w:rPr>
          <w:rFonts w:ascii="Arial" w:hAnsi="Arial" w:cs="Arial"/>
          <w:color w:val="000000"/>
          <w:sz w:val="20"/>
          <w:szCs w:val="20"/>
        </w:rPr>
        <w:t xml:space="preserve">Relativamente alle domande non presentate entro tale termine, anche in considerazione del loro numero e dell’effettiva data di presentazione delle medesime, l’Ufficio valuterà se esistano le </w:t>
      </w:r>
      <w:r w:rsidRPr="008F5002">
        <w:rPr>
          <w:rFonts w:ascii="Arial" w:hAnsi="Arial" w:cs="Arial"/>
          <w:color w:val="000000"/>
          <w:sz w:val="20"/>
          <w:szCs w:val="20"/>
        </w:rPr>
        <w:lastRenderedPageBreak/>
        <w:t xml:space="preserve">oggettive condizioni per inserirle nella sessione d’esame già fissata. In ogni caso, le rimanenti domande saranno prese in considerazione nella seduta successiva. </w:t>
      </w:r>
    </w:p>
    <w:p w14:paraId="2AEF7276" w14:textId="77777777" w:rsidR="00583D8A" w:rsidRPr="008F5002" w:rsidRDefault="00583D8A">
      <w:pPr>
        <w:autoSpaceDE w:val="0"/>
        <w:autoSpaceDN w:val="0"/>
        <w:adjustRightInd w:val="0"/>
        <w:jc w:val="both"/>
        <w:rPr>
          <w:rFonts w:ascii="Arial" w:hAnsi="Arial" w:cs="Arial"/>
          <w:color w:val="000000"/>
          <w:sz w:val="20"/>
          <w:szCs w:val="20"/>
        </w:rPr>
      </w:pPr>
    </w:p>
    <w:p w14:paraId="3F06F362" w14:textId="77777777" w:rsidR="00583D8A" w:rsidRPr="008F5002" w:rsidRDefault="00583D8A">
      <w:pPr>
        <w:pStyle w:val="Titolo2"/>
        <w:rPr>
          <w:rFonts w:ascii="Arial" w:hAnsi="Arial" w:cs="Arial"/>
          <w:b w:val="0"/>
          <w:bCs/>
        </w:rPr>
      </w:pPr>
      <w:r w:rsidRPr="008F5002">
        <w:rPr>
          <w:rFonts w:ascii="Arial" w:hAnsi="Arial" w:cs="Arial"/>
          <w:b w:val="0"/>
          <w:bCs/>
        </w:rPr>
        <w:t>Alla domanda deve essere allegata la seguente documentazione:</w:t>
      </w:r>
    </w:p>
    <w:p w14:paraId="08B3BA44" w14:textId="77777777" w:rsidR="00BC6D16" w:rsidRPr="008F5002" w:rsidRDefault="00583D8A" w:rsidP="00BC6D16">
      <w:pPr>
        <w:pStyle w:val="Titolo2"/>
        <w:numPr>
          <w:ilvl w:val="0"/>
          <w:numId w:val="15"/>
        </w:numPr>
        <w:rPr>
          <w:rFonts w:ascii="Arial" w:hAnsi="Arial" w:cs="Arial"/>
          <w:b w:val="0"/>
          <w:bCs/>
        </w:rPr>
      </w:pPr>
      <w:r w:rsidRPr="008F5002">
        <w:rPr>
          <w:rFonts w:ascii="Arial" w:hAnsi="Arial" w:cs="Arial"/>
          <w:b w:val="0"/>
          <w:bCs/>
        </w:rPr>
        <w:t>l’attestazione del versamento di € 100,00</w:t>
      </w:r>
      <w:r w:rsidR="00BC6D16" w:rsidRPr="008F5002">
        <w:rPr>
          <w:rFonts w:ascii="Arial" w:hAnsi="Arial" w:cs="Arial"/>
          <w:b w:val="0"/>
          <w:bCs/>
        </w:rPr>
        <w:t xml:space="preserve"> tramite la piattaforma PagoPA – “Pagamento spontaneo” accessibile direttamente dal link </w:t>
      </w:r>
      <w:hyperlink r:id="rId9" w:history="1">
        <w:r w:rsidR="00BC6D16" w:rsidRPr="008F5002">
          <w:rPr>
            <w:rFonts w:ascii="Arial" w:hAnsi="Arial" w:cs="Arial"/>
            <w:b w:val="0"/>
            <w:bCs/>
          </w:rPr>
          <w:t>https://provincia-lecco.e-pal.it/PagamentiOnLine/pagamentiSpontanei/pagamentiSpontanei</w:t>
        </w:r>
      </w:hyperlink>
      <w:r w:rsidR="004B4F43" w:rsidRPr="008F5002">
        <w:rPr>
          <w:rFonts w:ascii="Arial" w:hAnsi="Arial" w:cs="Arial"/>
          <w:b w:val="0"/>
          <w:bCs/>
        </w:rPr>
        <w:t xml:space="preserve"> - con riferimento all’AREA TRASPORTI</w:t>
      </w:r>
    </w:p>
    <w:p w14:paraId="71FD7700" w14:textId="23E6F859" w:rsidR="00583D8A" w:rsidRPr="008F5002" w:rsidRDefault="00196FB5" w:rsidP="00CA7AC0">
      <w:pPr>
        <w:pStyle w:val="Titolo2"/>
        <w:numPr>
          <w:ilvl w:val="0"/>
          <w:numId w:val="15"/>
        </w:numPr>
        <w:rPr>
          <w:rFonts w:ascii="Arial" w:hAnsi="Arial" w:cs="Arial"/>
          <w:b w:val="0"/>
          <w:bCs/>
        </w:rPr>
      </w:pPr>
      <w:r>
        <w:rPr>
          <w:rFonts w:ascii="Arial" w:hAnsi="Arial" w:cs="Arial"/>
          <w:b w:val="0"/>
          <w:bCs/>
        </w:rPr>
        <w:t>n</w:t>
      </w:r>
      <w:r w:rsidR="00583D8A" w:rsidRPr="008F5002">
        <w:rPr>
          <w:rFonts w:ascii="Arial" w:hAnsi="Arial" w:cs="Arial"/>
          <w:b w:val="0"/>
          <w:bCs/>
        </w:rPr>
        <w:t>. 2 marche da bollo del valore corrente: una da apporre alla domanda ed una da apporre al titolo abilitativo al momento del rilascio. In caso di esame con esito negativo la marca da bollo verrà restituita</w:t>
      </w:r>
    </w:p>
    <w:p w14:paraId="23CB32F6" w14:textId="2BA8B2D7" w:rsidR="00583D8A" w:rsidRPr="008F5002" w:rsidRDefault="00196FB5">
      <w:pPr>
        <w:pStyle w:val="Titolo2"/>
        <w:numPr>
          <w:ilvl w:val="0"/>
          <w:numId w:val="15"/>
        </w:numPr>
        <w:rPr>
          <w:rFonts w:ascii="Arial" w:hAnsi="Arial" w:cs="Arial"/>
          <w:b w:val="0"/>
          <w:bCs/>
        </w:rPr>
      </w:pPr>
      <w:r>
        <w:rPr>
          <w:rFonts w:ascii="Arial" w:hAnsi="Arial" w:cs="Arial"/>
          <w:b w:val="0"/>
          <w:bCs/>
        </w:rPr>
        <w:t>q</w:t>
      </w:r>
      <w:r w:rsidR="00583D8A" w:rsidRPr="008F5002">
        <w:rPr>
          <w:rFonts w:ascii="Arial" w:hAnsi="Arial" w:cs="Arial"/>
          <w:b w:val="0"/>
          <w:bCs/>
        </w:rPr>
        <w:t>ualora non in possesso del diploma di istruzione secondaria di secondo grado: attestato in originale rilasciato a seguito di superamento del corso richiamato al sopracitato art. 2, punto e).</w:t>
      </w:r>
    </w:p>
    <w:p w14:paraId="456ED9DD" w14:textId="10871B6F" w:rsidR="00583D8A" w:rsidRPr="008F5002" w:rsidRDefault="00196FB5">
      <w:pPr>
        <w:pStyle w:val="Titolo2"/>
        <w:numPr>
          <w:ilvl w:val="0"/>
          <w:numId w:val="15"/>
        </w:numPr>
        <w:rPr>
          <w:rFonts w:ascii="Arial" w:hAnsi="Arial" w:cs="Arial"/>
          <w:b w:val="0"/>
          <w:bCs/>
        </w:rPr>
      </w:pPr>
      <w:r>
        <w:rPr>
          <w:rFonts w:ascii="Arial" w:hAnsi="Arial" w:cs="Arial"/>
          <w:b w:val="0"/>
          <w:bCs/>
        </w:rPr>
        <w:t>p</w:t>
      </w:r>
      <w:r w:rsidR="00583D8A" w:rsidRPr="008F5002">
        <w:rPr>
          <w:rFonts w:ascii="Arial" w:hAnsi="Arial" w:cs="Arial"/>
          <w:b w:val="0"/>
          <w:bCs/>
        </w:rPr>
        <w:t>er il cittadino comunitario ed extracomunitario, documentazione attestante la regolarità del soggiorno in Italia e del possesso del titolo di studio richiesto, accompagnato dal riconoscimento previsto dal precedente art. 2.</w:t>
      </w:r>
    </w:p>
    <w:p w14:paraId="48A8CC99" w14:textId="4736FB29" w:rsidR="00583D8A" w:rsidRPr="008F5002" w:rsidRDefault="00196FB5">
      <w:pPr>
        <w:pStyle w:val="Titolo2"/>
        <w:numPr>
          <w:ilvl w:val="0"/>
          <w:numId w:val="15"/>
        </w:numPr>
        <w:rPr>
          <w:rFonts w:ascii="Arial" w:hAnsi="Arial" w:cs="Arial"/>
          <w:b w:val="0"/>
          <w:bCs/>
        </w:rPr>
      </w:pPr>
      <w:r>
        <w:rPr>
          <w:rFonts w:ascii="Arial" w:hAnsi="Arial" w:cs="Arial"/>
          <w:b w:val="0"/>
          <w:bCs/>
        </w:rPr>
        <w:t>i</w:t>
      </w:r>
      <w:r w:rsidR="00583D8A" w:rsidRPr="008F5002">
        <w:rPr>
          <w:rFonts w:ascii="Arial" w:hAnsi="Arial" w:cs="Arial"/>
          <w:b w:val="0"/>
          <w:bCs/>
        </w:rPr>
        <w:t xml:space="preserve"> candidati portatori di handicap dovranno allegare idonea certificazione rilasciata dalla struttura pubblica competente per l’accertamento della condizione di disabile nonché specificare l’ausilio necessario per l’espletamento delle prove d’esame e l’eventuale necessità di tempi aggiuntivi, in relazione al proprio handicap. Tali elementi saranno valutati dalla commissione d’esame con criteri di ragionevolezza e nella salvaguardia dei principi fondamentali in tema di non riconoscibilità degli elaborati.</w:t>
      </w:r>
    </w:p>
    <w:p w14:paraId="0EBDF735" w14:textId="77777777" w:rsidR="003A7E67" w:rsidRPr="008F5002" w:rsidRDefault="003A7E67">
      <w:pPr>
        <w:autoSpaceDE w:val="0"/>
        <w:autoSpaceDN w:val="0"/>
        <w:adjustRightInd w:val="0"/>
        <w:jc w:val="both"/>
        <w:rPr>
          <w:rFonts w:ascii="Arial" w:hAnsi="Arial" w:cs="Arial"/>
          <w:color w:val="000000"/>
          <w:sz w:val="20"/>
          <w:szCs w:val="20"/>
        </w:rPr>
      </w:pPr>
    </w:p>
    <w:p w14:paraId="28C155C4" w14:textId="77777777" w:rsidR="00583D8A" w:rsidRPr="008F5002" w:rsidRDefault="00583D8A">
      <w:pPr>
        <w:autoSpaceDE w:val="0"/>
        <w:autoSpaceDN w:val="0"/>
        <w:adjustRightInd w:val="0"/>
        <w:jc w:val="both"/>
        <w:rPr>
          <w:rFonts w:ascii="Arial" w:hAnsi="Arial" w:cs="Arial"/>
          <w:b/>
          <w:color w:val="000000"/>
          <w:sz w:val="20"/>
          <w:szCs w:val="20"/>
        </w:rPr>
      </w:pPr>
      <w:r w:rsidRPr="008F5002">
        <w:rPr>
          <w:rFonts w:ascii="Arial" w:hAnsi="Arial" w:cs="Arial"/>
          <w:color w:val="000000"/>
          <w:sz w:val="20"/>
          <w:szCs w:val="20"/>
        </w:rPr>
        <w:t>L’Amministrazione Provinciale non</w:t>
      </w:r>
      <w:r w:rsidR="00E829F3">
        <w:rPr>
          <w:rFonts w:ascii="Arial" w:hAnsi="Arial" w:cs="Arial"/>
          <w:color w:val="000000"/>
          <w:sz w:val="20"/>
          <w:szCs w:val="20"/>
        </w:rPr>
        <w:t xml:space="preserve"> si</w:t>
      </w:r>
      <w:r w:rsidRPr="008F5002">
        <w:rPr>
          <w:rFonts w:ascii="Arial" w:hAnsi="Arial" w:cs="Arial"/>
          <w:color w:val="000000"/>
          <w:sz w:val="20"/>
          <w:szCs w:val="20"/>
        </w:rPr>
        <w:t xml:space="preserve"> assume alcuna responsabilità per la dispersione delle domande o per disguidi dipendenti da inesatte indicazioni del recapito da parte del candidato, oppure da mancata o tardiva comunicazione del cambiamento di indirizzo indicato nella domanda, da non corretta trasmissione o malfunzionamento del fax, da malfunzionamento della posta elettronica e/o disguidi nella trasmissione informatica, né per eventuali disguidi postali o disguidi imputabili a fatto di terzi, a caso fortuito o forza maggiore.</w:t>
      </w:r>
      <w:r w:rsidRPr="008F5002">
        <w:rPr>
          <w:rFonts w:ascii="Arial" w:hAnsi="Arial" w:cs="Arial"/>
          <w:b/>
          <w:color w:val="000000"/>
          <w:sz w:val="20"/>
          <w:szCs w:val="20"/>
        </w:rPr>
        <w:t xml:space="preserve"> </w:t>
      </w:r>
    </w:p>
    <w:p w14:paraId="1C040BCF" w14:textId="77777777" w:rsidR="00583D8A" w:rsidRPr="008F5002" w:rsidRDefault="00583D8A">
      <w:pPr>
        <w:autoSpaceDE w:val="0"/>
        <w:autoSpaceDN w:val="0"/>
        <w:adjustRightInd w:val="0"/>
        <w:jc w:val="both"/>
        <w:rPr>
          <w:rFonts w:ascii="Arial" w:hAnsi="Arial" w:cs="Arial"/>
          <w:color w:val="000000"/>
          <w:sz w:val="20"/>
          <w:szCs w:val="20"/>
        </w:rPr>
      </w:pPr>
    </w:p>
    <w:p w14:paraId="6245C23D" w14:textId="77777777" w:rsidR="00583D8A" w:rsidRPr="008F5002" w:rsidRDefault="00583D8A">
      <w:pPr>
        <w:autoSpaceDE w:val="0"/>
        <w:autoSpaceDN w:val="0"/>
        <w:adjustRightInd w:val="0"/>
        <w:jc w:val="both"/>
        <w:rPr>
          <w:rFonts w:ascii="Arial" w:eastAsia="Arial Unicode MS" w:hAnsi="Arial" w:cs="Arial"/>
          <w:bCs/>
          <w:sz w:val="20"/>
          <w:szCs w:val="20"/>
        </w:rPr>
      </w:pPr>
    </w:p>
    <w:p w14:paraId="29398749" w14:textId="77777777" w:rsidR="00583D8A" w:rsidRPr="00A77245" w:rsidRDefault="00583D8A">
      <w:pPr>
        <w:autoSpaceDE w:val="0"/>
        <w:autoSpaceDN w:val="0"/>
        <w:adjustRightInd w:val="0"/>
        <w:jc w:val="both"/>
        <w:rPr>
          <w:rFonts w:ascii="Arial" w:eastAsia="Arial Unicode MS" w:hAnsi="Arial" w:cs="Arial"/>
          <w:bCs/>
          <w:sz w:val="20"/>
          <w:szCs w:val="20"/>
        </w:rPr>
      </w:pPr>
      <w:r w:rsidRPr="00A77245">
        <w:rPr>
          <w:rFonts w:ascii="Arial" w:eastAsia="Arial Unicode MS" w:hAnsi="Arial" w:cs="Arial"/>
          <w:bCs/>
          <w:sz w:val="20"/>
          <w:szCs w:val="20"/>
        </w:rPr>
        <w:t>ART. 4 – PROGRAMMA D’ESAME</w:t>
      </w:r>
    </w:p>
    <w:p w14:paraId="1F07CF4B" w14:textId="77777777" w:rsidR="00583D8A" w:rsidRPr="008F5002" w:rsidRDefault="00583D8A">
      <w:pPr>
        <w:autoSpaceDE w:val="0"/>
        <w:autoSpaceDN w:val="0"/>
        <w:adjustRightInd w:val="0"/>
        <w:jc w:val="both"/>
        <w:rPr>
          <w:rFonts w:ascii="Arial" w:eastAsia="Arial Unicode MS" w:hAnsi="Arial" w:cs="Arial"/>
          <w:bCs/>
          <w:sz w:val="20"/>
          <w:szCs w:val="20"/>
        </w:rPr>
      </w:pPr>
      <w:r w:rsidRPr="008F5002">
        <w:rPr>
          <w:rFonts w:ascii="Arial" w:eastAsia="Arial Unicode MS" w:hAnsi="Arial" w:cs="Arial"/>
          <w:bCs/>
          <w:sz w:val="20"/>
          <w:szCs w:val="20"/>
        </w:rPr>
        <w:t>A cura della competente struttura del Ministero delle Infrastrutture e dei Trasporti, ai sensi dell’art.1 del Decreto Dirigenziale n.79 del 08/07/2013, viene aggiornato e reso pubblico l’elenco generale dei quesiti e dei tipi di esercitazione.</w:t>
      </w:r>
    </w:p>
    <w:p w14:paraId="09A82693" w14:textId="77777777" w:rsidR="00583D8A" w:rsidRPr="008F5002" w:rsidRDefault="00583D8A">
      <w:pPr>
        <w:autoSpaceDE w:val="0"/>
        <w:autoSpaceDN w:val="0"/>
        <w:adjustRightInd w:val="0"/>
        <w:jc w:val="both"/>
        <w:rPr>
          <w:rFonts w:ascii="Arial" w:eastAsia="Arial Unicode MS" w:hAnsi="Arial" w:cs="Arial"/>
          <w:bCs/>
          <w:sz w:val="20"/>
          <w:szCs w:val="20"/>
        </w:rPr>
      </w:pPr>
      <w:r w:rsidRPr="008F5002">
        <w:rPr>
          <w:rFonts w:ascii="Arial" w:eastAsia="Arial Unicode MS" w:hAnsi="Arial" w:cs="Arial"/>
          <w:bCs/>
          <w:sz w:val="20"/>
          <w:szCs w:val="20"/>
        </w:rPr>
        <w:t>Per la predisposizione delle prove d’esame, la Commissione utilizza un software informatico che consente la scelta casuale dei quesiti e del caso pratico, aggiornati dalla casa produttrice in collaborazione con il Ministero stesso.</w:t>
      </w:r>
    </w:p>
    <w:p w14:paraId="12DC7CF8" w14:textId="77777777" w:rsidR="00583D8A" w:rsidRPr="008F5002" w:rsidRDefault="00583D8A">
      <w:pPr>
        <w:autoSpaceDE w:val="0"/>
        <w:autoSpaceDN w:val="0"/>
        <w:adjustRightInd w:val="0"/>
        <w:jc w:val="both"/>
        <w:rPr>
          <w:rFonts w:ascii="Arial" w:eastAsia="Arial Unicode MS" w:hAnsi="Arial" w:cs="Arial"/>
          <w:bCs/>
          <w:sz w:val="20"/>
          <w:szCs w:val="20"/>
        </w:rPr>
      </w:pPr>
      <w:r w:rsidRPr="008F5002">
        <w:rPr>
          <w:rFonts w:ascii="Arial" w:eastAsia="Arial Unicode MS" w:hAnsi="Arial" w:cs="Arial"/>
          <w:bCs/>
          <w:sz w:val="20"/>
          <w:szCs w:val="20"/>
        </w:rPr>
        <w:t>L’elenco completo dei quesiti è consultabile sul sito internet del Ministero dei Trasporti al link:</w:t>
      </w:r>
    </w:p>
    <w:p w14:paraId="2FB2E5F9" w14:textId="77777777" w:rsidR="00660790" w:rsidRPr="008F5002" w:rsidRDefault="00660790">
      <w:pPr>
        <w:autoSpaceDE w:val="0"/>
        <w:autoSpaceDN w:val="0"/>
        <w:adjustRightInd w:val="0"/>
        <w:jc w:val="both"/>
        <w:rPr>
          <w:rFonts w:ascii="Arial" w:hAnsi="Arial" w:cs="Arial"/>
          <w:sz w:val="20"/>
          <w:szCs w:val="20"/>
        </w:rPr>
      </w:pPr>
      <w:hyperlink r:id="rId10" w:history="1">
        <w:r w:rsidRPr="007F7273">
          <w:rPr>
            <w:rStyle w:val="Collegamentoipertestuale"/>
            <w:rFonts w:ascii="Arial" w:hAnsi="Arial" w:cs="Arial"/>
            <w:sz w:val="20"/>
            <w:szCs w:val="20"/>
          </w:rPr>
          <w:t>https://www.mit.gov.it/node/2666</w:t>
        </w:r>
      </w:hyperlink>
      <w:r w:rsidRPr="008F5002">
        <w:rPr>
          <w:rFonts w:ascii="Arial" w:hAnsi="Arial" w:cs="Arial"/>
          <w:sz w:val="20"/>
          <w:szCs w:val="20"/>
          <w:highlight w:val="yellow"/>
        </w:rPr>
        <w:t xml:space="preserve"> </w:t>
      </w:r>
    </w:p>
    <w:p w14:paraId="7D2D5DEA" w14:textId="77777777" w:rsidR="00583D8A" w:rsidRPr="008F5002" w:rsidRDefault="00583D8A">
      <w:pPr>
        <w:autoSpaceDE w:val="0"/>
        <w:autoSpaceDN w:val="0"/>
        <w:adjustRightInd w:val="0"/>
        <w:jc w:val="both"/>
        <w:rPr>
          <w:rFonts w:ascii="Arial" w:eastAsia="Arial Unicode MS" w:hAnsi="Arial" w:cs="Arial"/>
          <w:bCs/>
          <w:sz w:val="20"/>
          <w:szCs w:val="20"/>
        </w:rPr>
      </w:pPr>
    </w:p>
    <w:p w14:paraId="5078DFC1" w14:textId="77777777" w:rsidR="00583D8A" w:rsidRPr="008F5002" w:rsidRDefault="00583D8A">
      <w:pPr>
        <w:autoSpaceDE w:val="0"/>
        <w:autoSpaceDN w:val="0"/>
        <w:adjustRightInd w:val="0"/>
        <w:jc w:val="both"/>
        <w:rPr>
          <w:rFonts w:ascii="Arial" w:hAnsi="Arial" w:cs="Arial"/>
          <w:sz w:val="20"/>
          <w:szCs w:val="20"/>
        </w:rPr>
      </w:pPr>
      <w:r w:rsidRPr="008F5002">
        <w:rPr>
          <w:rFonts w:ascii="Arial" w:eastAsia="Arial Unicode MS" w:hAnsi="Arial" w:cs="Arial"/>
          <w:bCs/>
          <w:sz w:val="20"/>
          <w:szCs w:val="20"/>
        </w:rPr>
        <w:t xml:space="preserve">L’esame verte sulle materie riportate nell’Allegato </w:t>
      </w:r>
      <w:r w:rsidRPr="008F5002">
        <w:rPr>
          <w:rFonts w:ascii="Arial" w:hAnsi="Arial" w:cs="Arial"/>
          <w:sz w:val="20"/>
          <w:szCs w:val="20"/>
        </w:rPr>
        <w:t xml:space="preserve">1, parte 1, del regolamento (CE) 1071/2009 e segue le disposizioni dettate da tale regolamento nonché dal D.D. n. 291 del 25/11/2011. </w:t>
      </w:r>
    </w:p>
    <w:p w14:paraId="482CD1CB" w14:textId="77777777" w:rsidR="00583D8A" w:rsidRPr="008F5002" w:rsidRDefault="00583D8A">
      <w:pPr>
        <w:autoSpaceDE w:val="0"/>
        <w:autoSpaceDN w:val="0"/>
        <w:adjustRightInd w:val="0"/>
        <w:jc w:val="both"/>
        <w:rPr>
          <w:rFonts w:ascii="Arial" w:hAnsi="Arial" w:cs="Arial"/>
          <w:sz w:val="20"/>
          <w:szCs w:val="20"/>
        </w:rPr>
      </w:pPr>
    </w:p>
    <w:p w14:paraId="7A793B0C" w14:textId="77777777" w:rsidR="00583D8A" w:rsidRPr="008F5002" w:rsidRDefault="00583D8A">
      <w:pPr>
        <w:autoSpaceDE w:val="0"/>
        <w:autoSpaceDN w:val="0"/>
        <w:adjustRightInd w:val="0"/>
        <w:jc w:val="both"/>
        <w:rPr>
          <w:rFonts w:ascii="Arial" w:eastAsia="Arial Unicode MS" w:hAnsi="Arial" w:cs="Arial"/>
          <w:bCs/>
          <w:sz w:val="20"/>
          <w:szCs w:val="20"/>
        </w:rPr>
      </w:pPr>
    </w:p>
    <w:p w14:paraId="17DB478E" w14:textId="77777777" w:rsidR="00583D8A" w:rsidRPr="008F5002" w:rsidRDefault="00583D8A">
      <w:pPr>
        <w:autoSpaceDE w:val="0"/>
        <w:autoSpaceDN w:val="0"/>
        <w:adjustRightInd w:val="0"/>
        <w:jc w:val="both"/>
        <w:rPr>
          <w:rFonts w:ascii="Arial" w:hAnsi="Arial" w:cs="Arial"/>
          <w:bCs/>
          <w:color w:val="000000"/>
          <w:sz w:val="20"/>
          <w:szCs w:val="20"/>
        </w:rPr>
      </w:pPr>
      <w:r w:rsidRPr="008F5002">
        <w:rPr>
          <w:rFonts w:ascii="Arial" w:hAnsi="Arial" w:cs="Arial"/>
          <w:bCs/>
          <w:color w:val="000000"/>
          <w:sz w:val="20"/>
          <w:szCs w:val="20"/>
        </w:rPr>
        <w:t>ART. 5 – MODALITA’ DI SVOLGIMENTO DEGLI ESAMI</w:t>
      </w:r>
    </w:p>
    <w:p w14:paraId="5254C05E"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sz w:val="20"/>
          <w:szCs w:val="20"/>
        </w:rPr>
        <w:t xml:space="preserve">Il requisito dell'idoneità professionale consiste nel possesso della conoscenza delle materie riportate nell'allegato 1, parte 1, del regolamento (CE) 1071/2009 ed è accertato con il superamento dell'esame scritto di cui all'articolo 8 del medesimo Regolamento e dall’art. 8 del Capo Dipartimento del 25/11/2011 e secondo le modalità previste dall’art. 5 del Decreto dirigenziale n. 79 del 08/07/2013 del Dipartimento dei Trasporti la navigazione ed i sistemi informativi e statistici. </w:t>
      </w:r>
    </w:p>
    <w:p w14:paraId="1864AF51"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sz w:val="20"/>
          <w:szCs w:val="20"/>
        </w:rPr>
        <w:t>La sessione d’esame si compone di due prove:</w:t>
      </w:r>
    </w:p>
    <w:p w14:paraId="69A66FBE" w14:textId="77777777" w:rsidR="00583D8A" w:rsidRPr="008F5002" w:rsidRDefault="00583D8A">
      <w:pPr>
        <w:autoSpaceDE w:val="0"/>
        <w:autoSpaceDN w:val="0"/>
        <w:adjustRightInd w:val="0"/>
        <w:ind w:left="180"/>
        <w:jc w:val="both"/>
        <w:rPr>
          <w:rFonts w:ascii="Arial" w:hAnsi="Arial" w:cs="Arial"/>
          <w:sz w:val="20"/>
          <w:szCs w:val="20"/>
        </w:rPr>
      </w:pPr>
      <w:r w:rsidRPr="008F5002">
        <w:rPr>
          <w:rFonts w:ascii="Arial" w:hAnsi="Arial" w:cs="Arial"/>
          <w:sz w:val="20"/>
          <w:szCs w:val="20"/>
        </w:rPr>
        <w:t>a) domande scritte sotto forma di domande a scelta multipla con quattro opzioni di risposta;</w:t>
      </w:r>
    </w:p>
    <w:p w14:paraId="3119CA81" w14:textId="77777777" w:rsidR="00583D8A" w:rsidRPr="008F5002" w:rsidRDefault="00583D8A">
      <w:pPr>
        <w:autoSpaceDE w:val="0"/>
        <w:autoSpaceDN w:val="0"/>
        <w:adjustRightInd w:val="0"/>
        <w:ind w:left="180"/>
        <w:jc w:val="both"/>
        <w:rPr>
          <w:rFonts w:ascii="Arial" w:hAnsi="Arial" w:cs="Arial"/>
          <w:sz w:val="20"/>
          <w:szCs w:val="20"/>
        </w:rPr>
      </w:pPr>
      <w:r w:rsidRPr="008F5002">
        <w:rPr>
          <w:rFonts w:ascii="Arial" w:hAnsi="Arial" w:cs="Arial"/>
          <w:sz w:val="20"/>
          <w:szCs w:val="20"/>
        </w:rPr>
        <w:t>b) esercizi scritti e studi di casi.</w:t>
      </w:r>
    </w:p>
    <w:p w14:paraId="457A81B7"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sz w:val="20"/>
          <w:szCs w:val="20"/>
        </w:rPr>
        <w:t xml:space="preserve">Il punteggio complessivo attribuibile alla prova scritta è composto per il 60 per cento dai punti conseguiti per la prova di cui alla lettera a) e per il 40 per cento dai punti conseguiti per la prova di cui alla lettera b). </w:t>
      </w:r>
    </w:p>
    <w:p w14:paraId="07CF34EE"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sz w:val="20"/>
          <w:szCs w:val="20"/>
        </w:rPr>
        <w:t>Per l'insieme delle prove i candidati devono ottenere una media di almeno il 60 per cento del punteggio complessivo attribuibile. La percentuale di punti ottenuti, rispetto al punteggio massimo</w:t>
      </w:r>
    </w:p>
    <w:p w14:paraId="332E5412" w14:textId="77777777" w:rsidR="00583D8A" w:rsidRPr="008F5002" w:rsidRDefault="00583D8A">
      <w:pPr>
        <w:autoSpaceDE w:val="0"/>
        <w:autoSpaceDN w:val="0"/>
        <w:adjustRightInd w:val="0"/>
        <w:rPr>
          <w:rFonts w:ascii="Arial" w:hAnsi="Arial" w:cs="Arial"/>
          <w:sz w:val="20"/>
          <w:szCs w:val="20"/>
        </w:rPr>
      </w:pPr>
      <w:r w:rsidRPr="008F5002">
        <w:rPr>
          <w:rFonts w:ascii="Arial" w:hAnsi="Arial" w:cs="Arial"/>
          <w:sz w:val="20"/>
          <w:szCs w:val="20"/>
        </w:rPr>
        <w:t>totalizzabile per ciascuna prova, non deve essere inferiore al 50 per cento per la prova di cui alla lettera a) ed al 40 per cento per la prova di cui alla lettera b).</w:t>
      </w:r>
    </w:p>
    <w:p w14:paraId="135C0691" w14:textId="77777777" w:rsidR="00583D8A" w:rsidRPr="008F5002" w:rsidRDefault="00583D8A">
      <w:pPr>
        <w:autoSpaceDE w:val="0"/>
        <w:autoSpaceDN w:val="0"/>
        <w:adjustRightInd w:val="0"/>
        <w:rPr>
          <w:rFonts w:ascii="Arial" w:hAnsi="Arial" w:cs="Arial"/>
          <w:sz w:val="20"/>
          <w:szCs w:val="20"/>
        </w:rPr>
      </w:pPr>
    </w:p>
    <w:p w14:paraId="4C749BDA" w14:textId="77777777" w:rsidR="00583D8A" w:rsidRPr="008F5002" w:rsidRDefault="00583D8A">
      <w:pPr>
        <w:autoSpaceDE w:val="0"/>
        <w:autoSpaceDN w:val="0"/>
        <w:adjustRightInd w:val="0"/>
        <w:jc w:val="both"/>
        <w:rPr>
          <w:rFonts w:ascii="Arial" w:hAnsi="Arial" w:cs="Arial"/>
          <w:bCs/>
          <w:color w:val="000000"/>
          <w:sz w:val="20"/>
          <w:szCs w:val="20"/>
        </w:rPr>
      </w:pPr>
      <w:r w:rsidRPr="008F5002">
        <w:rPr>
          <w:rFonts w:ascii="Arial" w:hAnsi="Arial" w:cs="Arial"/>
          <w:bCs/>
          <w:color w:val="000000"/>
          <w:sz w:val="20"/>
          <w:szCs w:val="20"/>
        </w:rPr>
        <w:t>Le prove scritte avranno le seguenti caratteristiche:</w:t>
      </w:r>
    </w:p>
    <w:p w14:paraId="308BD65C" w14:textId="77777777" w:rsidR="00583D8A" w:rsidRPr="008F5002" w:rsidRDefault="00583D8A">
      <w:pPr>
        <w:tabs>
          <w:tab w:val="num" w:pos="720"/>
        </w:tabs>
        <w:autoSpaceDE w:val="0"/>
        <w:autoSpaceDN w:val="0"/>
        <w:adjustRightInd w:val="0"/>
        <w:jc w:val="both"/>
        <w:rPr>
          <w:rFonts w:ascii="Arial" w:hAnsi="Arial" w:cs="Arial"/>
          <w:bCs/>
          <w:color w:val="000000"/>
          <w:sz w:val="20"/>
          <w:szCs w:val="20"/>
        </w:rPr>
      </w:pPr>
      <w:r w:rsidRPr="008F5002">
        <w:rPr>
          <w:rFonts w:ascii="Arial" w:hAnsi="Arial" w:cs="Arial"/>
          <w:bCs/>
          <w:color w:val="000000"/>
          <w:sz w:val="20"/>
          <w:szCs w:val="20"/>
        </w:rPr>
        <w:lastRenderedPageBreak/>
        <w:t xml:space="preserve">a) </w:t>
      </w:r>
      <w:r w:rsidRPr="008F5002">
        <w:rPr>
          <w:rFonts w:ascii="Arial" w:hAnsi="Arial" w:cs="Arial"/>
          <w:bCs/>
          <w:color w:val="000000"/>
          <w:sz w:val="20"/>
          <w:szCs w:val="20"/>
          <w:u w:val="single"/>
        </w:rPr>
        <w:t>1° prova scritta</w:t>
      </w:r>
      <w:r w:rsidRPr="008F5002">
        <w:rPr>
          <w:rFonts w:ascii="Arial" w:hAnsi="Arial" w:cs="Arial"/>
          <w:bCs/>
          <w:color w:val="000000"/>
          <w:sz w:val="20"/>
          <w:szCs w:val="20"/>
        </w:rPr>
        <w:t>: 60 domande con 4 risposte alternative suddivise come segue:</w:t>
      </w:r>
    </w:p>
    <w:p w14:paraId="7FAB4AEE" w14:textId="77777777" w:rsidR="00583D8A" w:rsidRPr="008F5002" w:rsidRDefault="00583D8A">
      <w:pPr>
        <w:tabs>
          <w:tab w:val="num" w:pos="720"/>
        </w:tabs>
        <w:autoSpaceDE w:val="0"/>
        <w:autoSpaceDN w:val="0"/>
        <w:adjustRightInd w:val="0"/>
        <w:ind w:left="360"/>
        <w:jc w:val="both"/>
        <w:rPr>
          <w:rFonts w:ascii="Arial" w:hAnsi="Arial" w:cs="Arial"/>
          <w:bCs/>
          <w:color w:val="000000"/>
          <w:sz w:val="20"/>
          <w:szCs w:val="20"/>
        </w:rPr>
      </w:pPr>
      <w:r w:rsidRPr="008F5002">
        <w:rPr>
          <w:rFonts w:ascii="Arial" w:hAnsi="Arial" w:cs="Arial"/>
          <w:bCs/>
          <w:color w:val="000000"/>
          <w:sz w:val="20"/>
          <w:szCs w:val="20"/>
        </w:rPr>
        <w:t>- 20 quesiti equamente suddivisi tra Diritto Civile, Diritto Commerciale, Diritto Tributario, Diritto Sociale;</w:t>
      </w:r>
    </w:p>
    <w:p w14:paraId="69667F8C" w14:textId="77777777" w:rsidR="00583D8A" w:rsidRPr="008F5002" w:rsidRDefault="00583D8A">
      <w:pPr>
        <w:tabs>
          <w:tab w:val="num" w:pos="720"/>
        </w:tabs>
        <w:autoSpaceDE w:val="0"/>
        <w:autoSpaceDN w:val="0"/>
        <w:adjustRightInd w:val="0"/>
        <w:ind w:left="360"/>
        <w:jc w:val="both"/>
        <w:rPr>
          <w:rFonts w:ascii="Arial" w:hAnsi="Arial" w:cs="Arial"/>
          <w:bCs/>
          <w:color w:val="000000"/>
          <w:sz w:val="20"/>
          <w:szCs w:val="20"/>
        </w:rPr>
      </w:pPr>
      <w:r w:rsidRPr="008F5002">
        <w:rPr>
          <w:rFonts w:ascii="Arial" w:hAnsi="Arial" w:cs="Arial"/>
          <w:bCs/>
          <w:color w:val="000000"/>
          <w:sz w:val="20"/>
          <w:szCs w:val="20"/>
        </w:rPr>
        <w:t xml:space="preserve">- 10 quesiti per Gestione Commerciale e Finanziaria dell’Impresa; </w:t>
      </w:r>
    </w:p>
    <w:p w14:paraId="1C381E10" w14:textId="77777777" w:rsidR="00583D8A" w:rsidRPr="008F5002" w:rsidRDefault="00583D8A">
      <w:pPr>
        <w:tabs>
          <w:tab w:val="num" w:pos="720"/>
        </w:tabs>
        <w:autoSpaceDE w:val="0"/>
        <w:autoSpaceDN w:val="0"/>
        <w:adjustRightInd w:val="0"/>
        <w:ind w:left="360"/>
        <w:jc w:val="both"/>
        <w:rPr>
          <w:rFonts w:ascii="Arial" w:hAnsi="Arial" w:cs="Arial"/>
          <w:bCs/>
          <w:color w:val="000000"/>
          <w:sz w:val="20"/>
          <w:szCs w:val="20"/>
        </w:rPr>
      </w:pPr>
      <w:r w:rsidRPr="008F5002">
        <w:rPr>
          <w:rFonts w:ascii="Arial" w:hAnsi="Arial" w:cs="Arial"/>
          <w:bCs/>
          <w:color w:val="000000"/>
          <w:sz w:val="20"/>
          <w:szCs w:val="20"/>
        </w:rPr>
        <w:t xml:space="preserve">- 10 quesiti per Accesso al Mercato; </w:t>
      </w:r>
    </w:p>
    <w:p w14:paraId="2FE61D7C" w14:textId="77777777" w:rsidR="00583D8A" w:rsidRPr="008F5002" w:rsidRDefault="00583D8A">
      <w:pPr>
        <w:tabs>
          <w:tab w:val="num" w:pos="720"/>
        </w:tabs>
        <w:autoSpaceDE w:val="0"/>
        <w:autoSpaceDN w:val="0"/>
        <w:adjustRightInd w:val="0"/>
        <w:ind w:left="360"/>
        <w:jc w:val="both"/>
        <w:rPr>
          <w:rFonts w:ascii="Arial" w:hAnsi="Arial" w:cs="Arial"/>
          <w:bCs/>
          <w:color w:val="000000"/>
          <w:sz w:val="20"/>
          <w:szCs w:val="20"/>
        </w:rPr>
      </w:pPr>
      <w:r w:rsidRPr="008F5002">
        <w:rPr>
          <w:rFonts w:ascii="Arial" w:hAnsi="Arial" w:cs="Arial"/>
          <w:bCs/>
          <w:color w:val="000000"/>
          <w:sz w:val="20"/>
          <w:szCs w:val="20"/>
        </w:rPr>
        <w:t xml:space="preserve">- 10 quesiti per Norme tecniche e gestione tecnica; </w:t>
      </w:r>
    </w:p>
    <w:p w14:paraId="2A05F770" w14:textId="77777777" w:rsidR="00583D8A" w:rsidRPr="008F5002" w:rsidRDefault="00583D8A">
      <w:pPr>
        <w:tabs>
          <w:tab w:val="num" w:pos="720"/>
        </w:tabs>
        <w:autoSpaceDE w:val="0"/>
        <w:autoSpaceDN w:val="0"/>
        <w:adjustRightInd w:val="0"/>
        <w:ind w:left="360"/>
        <w:jc w:val="both"/>
        <w:rPr>
          <w:rFonts w:ascii="Arial" w:hAnsi="Arial" w:cs="Arial"/>
          <w:bCs/>
          <w:color w:val="000000"/>
          <w:sz w:val="20"/>
          <w:szCs w:val="20"/>
        </w:rPr>
      </w:pPr>
      <w:r w:rsidRPr="008F5002">
        <w:rPr>
          <w:rFonts w:ascii="Arial" w:hAnsi="Arial" w:cs="Arial"/>
          <w:bCs/>
          <w:color w:val="000000"/>
          <w:sz w:val="20"/>
          <w:szCs w:val="20"/>
        </w:rPr>
        <w:t xml:space="preserve">- 10 quesiti per Sicurezza stradale. </w:t>
      </w:r>
    </w:p>
    <w:p w14:paraId="41F251EA" w14:textId="77777777" w:rsidR="00583D8A" w:rsidRPr="008F5002" w:rsidRDefault="00583D8A">
      <w:pPr>
        <w:autoSpaceDE w:val="0"/>
        <w:autoSpaceDN w:val="0"/>
        <w:adjustRightInd w:val="0"/>
        <w:jc w:val="both"/>
        <w:rPr>
          <w:rFonts w:ascii="Arial" w:hAnsi="Arial" w:cs="Arial"/>
          <w:bCs/>
          <w:color w:val="000000"/>
          <w:sz w:val="20"/>
          <w:szCs w:val="20"/>
        </w:rPr>
      </w:pPr>
      <w:r w:rsidRPr="008F5002">
        <w:rPr>
          <w:rFonts w:ascii="Arial" w:hAnsi="Arial" w:cs="Arial"/>
          <w:bCs/>
          <w:color w:val="000000"/>
          <w:sz w:val="20"/>
          <w:szCs w:val="20"/>
        </w:rPr>
        <w:t xml:space="preserve">Il tempo a disposizione è di due ore. Il punteggio massimo attribuibile è di 60 punti e la prova è superata con punteggio minimo di 30 punti, rispondendo esattamente ad almeno il 50% dei quesiti di ciascuna materia come previsto dal </w:t>
      </w:r>
      <w:r w:rsidRPr="008F5002">
        <w:rPr>
          <w:rFonts w:ascii="Arial" w:hAnsi="Arial" w:cs="Arial"/>
          <w:sz w:val="20"/>
          <w:szCs w:val="20"/>
        </w:rPr>
        <w:t>D.D. n°126 del 14.01.2008</w:t>
      </w:r>
      <w:r w:rsidRPr="008F5002">
        <w:rPr>
          <w:rFonts w:ascii="Arial" w:hAnsi="Arial" w:cs="Arial"/>
          <w:bCs/>
          <w:color w:val="000000"/>
          <w:sz w:val="20"/>
          <w:szCs w:val="20"/>
        </w:rPr>
        <w:t>.</w:t>
      </w:r>
    </w:p>
    <w:p w14:paraId="083D49C4" w14:textId="77777777" w:rsidR="00583D8A" w:rsidRPr="008F5002" w:rsidRDefault="00583D8A">
      <w:pPr>
        <w:autoSpaceDE w:val="0"/>
        <w:autoSpaceDN w:val="0"/>
        <w:adjustRightInd w:val="0"/>
        <w:jc w:val="both"/>
        <w:rPr>
          <w:rFonts w:ascii="Arial" w:hAnsi="Arial" w:cs="Arial"/>
          <w:bCs/>
          <w:color w:val="000000"/>
          <w:sz w:val="20"/>
          <w:szCs w:val="20"/>
        </w:rPr>
      </w:pPr>
      <w:r w:rsidRPr="008F5002">
        <w:rPr>
          <w:rFonts w:ascii="Arial" w:hAnsi="Arial" w:cs="Arial"/>
          <w:bCs/>
          <w:color w:val="000000"/>
          <w:sz w:val="20"/>
          <w:szCs w:val="20"/>
        </w:rPr>
        <w:t xml:space="preserve">b) </w:t>
      </w:r>
      <w:r w:rsidRPr="008F5002">
        <w:rPr>
          <w:rFonts w:ascii="Arial" w:hAnsi="Arial" w:cs="Arial"/>
          <w:bCs/>
          <w:color w:val="000000"/>
          <w:sz w:val="20"/>
          <w:szCs w:val="20"/>
          <w:u w:val="single"/>
        </w:rPr>
        <w:t>2° prova scritta</w:t>
      </w:r>
      <w:r w:rsidRPr="008F5002">
        <w:rPr>
          <w:rFonts w:ascii="Arial" w:hAnsi="Arial" w:cs="Arial"/>
          <w:bCs/>
          <w:color w:val="000000"/>
          <w:sz w:val="20"/>
          <w:szCs w:val="20"/>
        </w:rPr>
        <w:t xml:space="preserve">: una esercitazione su di un caso pratico. Il tempo a disposizione è di due ore. Il punteggio massimo attribuibile è di 40 punti. La prova è superata con un punteggio minimo di 16 punti, rispondendo in modo sufficiente e corretto ad almeno 2 problematiche su 4. </w:t>
      </w:r>
    </w:p>
    <w:p w14:paraId="324389D1" w14:textId="77777777" w:rsidR="00583D8A" w:rsidRPr="008F5002" w:rsidRDefault="00583D8A">
      <w:pPr>
        <w:autoSpaceDE w:val="0"/>
        <w:autoSpaceDN w:val="0"/>
        <w:adjustRightInd w:val="0"/>
        <w:jc w:val="both"/>
        <w:rPr>
          <w:rFonts w:ascii="Arial" w:hAnsi="Arial" w:cs="Arial"/>
          <w:bCs/>
          <w:color w:val="000000"/>
          <w:sz w:val="20"/>
          <w:szCs w:val="20"/>
        </w:rPr>
      </w:pPr>
      <w:r w:rsidRPr="008F5002">
        <w:rPr>
          <w:rFonts w:ascii="Arial" w:hAnsi="Arial" w:cs="Arial"/>
          <w:bCs/>
          <w:color w:val="000000"/>
          <w:sz w:val="20"/>
          <w:szCs w:val="20"/>
        </w:rPr>
        <w:t>L’esame è superato e si ottiene l’idoneità professionale se il punteggio complessivo risultante dalla somma dei due punteggi rispettivamente previsti per la 1° e la 2° prova sopra indicate è di almeno 60 punti.</w:t>
      </w:r>
    </w:p>
    <w:p w14:paraId="640AF7CE" w14:textId="77777777" w:rsidR="00583D8A" w:rsidRPr="008F5002" w:rsidRDefault="00583D8A">
      <w:pPr>
        <w:autoSpaceDE w:val="0"/>
        <w:autoSpaceDN w:val="0"/>
        <w:adjustRightInd w:val="0"/>
        <w:jc w:val="both"/>
        <w:rPr>
          <w:rFonts w:ascii="Arial" w:hAnsi="Arial" w:cs="Arial"/>
          <w:bCs/>
          <w:color w:val="000000"/>
          <w:sz w:val="20"/>
          <w:szCs w:val="20"/>
        </w:rPr>
      </w:pPr>
      <w:r w:rsidRPr="008F5002">
        <w:rPr>
          <w:rFonts w:ascii="Arial" w:hAnsi="Arial" w:cs="Arial"/>
          <w:bCs/>
          <w:color w:val="000000"/>
          <w:sz w:val="20"/>
          <w:szCs w:val="20"/>
        </w:rPr>
        <w:t>All’atto della domanda può essere richiesto di sostenere l’esame su argomenti vertenti il solo ambito internazionale nel caso in cui il soggetto sia già in possesso del titolo d’idoneità rilasciato per il solo ambito nazionale.</w:t>
      </w:r>
    </w:p>
    <w:p w14:paraId="13D194B9" w14:textId="77777777" w:rsidR="00583D8A" w:rsidRPr="008F5002" w:rsidRDefault="00583D8A">
      <w:pPr>
        <w:pStyle w:val="Titolo2"/>
        <w:rPr>
          <w:rFonts w:ascii="Arial" w:hAnsi="Arial" w:cs="Arial"/>
        </w:rPr>
      </w:pPr>
    </w:p>
    <w:p w14:paraId="6A432C7C" w14:textId="77777777" w:rsidR="00583D8A" w:rsidRPr="008F5002" w:rsidRDefault="00583D8A">
      <w:pPr>
        <w:pStyle w:val="Titolo2"/>
        <w:rPr>
          <w:rFonts w:ascii="Arial" w:hAnsi="Arial" w:cs="Arial"/>
        </w:rPr>
      </w:pPr>
    </w:p>
    <w:p w14:paraId="2E0E827D" w14:textId="77777777" w:rsidR="00583D8A" w:rsidRPr="008F5002" w:rsidRDefault="00583D8A">
      <w:pPr>
        <w:pStyle w:val="Titolo2"/>
        <w:rPr>
          <w:rFonts w:ascii="Arial" w:hAnsi="Arial" w:cs="Arial"/>
          <w:b w:val="0"/>
          <w:bCs/>
        </w:rPr>
      </w:pPr>
      <w:r w:rsidRPr="008F5002">
        <w:rPr>
          <w:rFonts w:ascii="Arial" w:hAnsi="Arial" w:cs="Arial"/>
          <w:b w:val="0"/>
          <w:bCs/>
        </w:rPr>
        <w:t>ART. 6 – ESITI DELL’ESAME</w:t>
      </w:r>
    </w:p>
    <w:p w14:paraId="7DB0CF65" w14:textId="77777777" w:rsidR="00583D8A" w:rsidRPr="008F5002" w:rsidRDefault="00583D8A">
      <w:pPr>
        <w:pStyle w:val="Titolo2"/>
        <w:rPr>
          <w:rFonts w:ascii="Arial" w:hAnsi="Arial" w:cs="Arial"/>
          <w:b w:val="0"/>
          <w:bCs/>
        </w:rPr>
      </w:pPr>
      <w:r w:rsidRPr="008F5002">
        <w:rPr>
          <w:rFonts w:ascii="Arial" w:hAnsi="Arial" w:cs="Arial"/>
          <w:b w:val="0"/>
          <w:bCs/>
        </w:rPr>
        <w:t xml:space="preserve">Al termine dei propri lavori la Commissione esaminatrice forma l’elenco dei candidati con l’esito degli esami. L'elenco dei candidati che hanno superato l'esame viene pubblicato sul sito internet </w:t>
      </w:r>
      <w:hyperlink r:id="rId11" w:history="1">
        <w:r w:rsidRPr="008F5002">
          <w:rPr>
            <w:rFonts w:ascii="Arial" w:hAnsi="Arial" w:cs="Arial"/>
            <w:b w:val="0"/>
            <w:bCs/>
          </w:rPr>
          <w:t>www.provincia.lecco.it</w:t>
        </w:r>
      </w:hyperlink>
      <w:r w:rsidRPr="008F5002">
        <w:rPr>
          <w:rFonts w:ascii="Arial" w:hAnsi="Arial" w:cs="Arial"/>
          <w:b w:val="0"/>
          <w:bCs/>
        </w:rPr>
        <w:t>.</w:t>
      </w:r>
    </w:p>
    <w:p w14:paraId="03115BAB" w14:textId="77777777" w:rsidR="00583D8A" w:rsidRPr="008F5002" w:rsidRDefault="00583D8A">
      <w:pPr>
        <w:pStyle w:val="Titolo2"/>
        <w:rPr>
          <w:rFonts w:ascii="Arial" w:hAnsi="Arial" w:cs="Arial"/>
          <w:b w:val="0"/>
          <w:bCs/>
        </w:rPr>
      </w:pPr>
      <w:r w:rsidRPr="008F5002">
        <w:rPr>
          <w:rFonts w:ascii="Arial" w:hAnsi="Arial" w:cs="Arial"/>
          <w:b w:val="0"/>
          <w:bCs/>
        </w:rPr>
        <w:t>L’attestato, rilasciato dalla Provincia di Lecco entro 30 giorni dalla data del verbale redatto dalla Commissione, certifica l’abilitazione professionale conseguita.</w:t>
      </w:r>
    </w:p>
    <w:p w14:paraId="4BF659E8" w14:textId="77777777" w:rsidR="00583D8A" w:rsidRPr="008F5002" w:rsidRDefault="00583D8A">
      <w:pPr>
        <w:pStyle w:val="Titolo2"/>
        <w:rPr>
          <w:rFonts w:ascii="Arial" w:hAnsi="Arial" w:cs="Arial"/>
          <w:b w:val="0"/>
          <w:bCs/>
        </w:rPr>
      </w:pPr>
      <w:r w:rsidRPr="008F5002">
        <w:rPr>
          <w:rFonts w:ascii="Arial" w:hAnsi="Arial" w:cs="Arial"/>
          <w:b w:val="0"/>
          <w:bCs/>
        </w:rPr>
        <w:t>Al superamento dell’esame integrativo internazionale si provvede al ritiro dell’attestato limitato ai trasporti nazionali per il rilascio del nuovo attestato completo.</w:t>
      </w:r>
    </w:p>
    <w:p w14:paraId="44E3E842" w14:textId="77777777" w:rsidR="00583D8A" w:rsidRPr="008F5002" w:rsidRDefault="00583D8A">
      <w:pPr>
        <w:autoSpaceDE w:val="0"/>
        <w:autoSpaceDN w:val="0"/>
        <w:adjustRightInd w:val="0"/>
        <w:jc w:val="both"/>
        <w:rPr>
          <w:rFonts w:ascii="Arial" w:hAnsi="Arial" w:cs="Arial"/>
          <w:color w:val="000000"/>
          <w:sz w:val="20"/>
          <w:szCs w:val="20"/>
        </w:rPr>
      </w:pPr>
    </w:p>
    <w:p w14:paraId="765207B0" w14:textId="77777777" w:rsidR="00583D8A" w:rsidRPr="008F5002" w:rsidRDefault="00583D8A">
      <w:pPr>
        <w:autoSpaceDE w:val="0"/>
        <w:autoSpaceDN w:val="0"/>
        <w:adjustRightInd w:val="0"/>
        <w:jc w:val="both"/>
        <w:rPr>
          <w:rFonts w:ascii="Arial" w:hAnsi="Arial" w:cs="Arial"/>
          <w:color w:val="000000"/>
          <w:sz w:val="20"/>
          <w:szCs w:val="20"/>
        </w:rPr>
      </w:pPr>
    </w:p>
    <w:p w14:paraId="43FDD15D" w14:textId="77777777" w:rsidR="00583D8A" w:rsidRPr="008F5002" w:rsidRDefault="00583D8A">
      <w:pPr>
        <w:pStyle w:val="Titolo2"/>
        <w:rPr>
          <w:rFonts w:ascii="Arial" w:hAnsi="Arial" w:cs="Arial"/>
          <w:b w:val="0"/>
          <w:bCs/>
        </w:rPr>
      </w:pPr>
      <w:r w:rsidRPr="008F5002">
        <w:rPr>
          <w:rFonts w:ascii="Arial" w:hAnsi="Arial" w:cs="Arial"/>
          <w:b w:val="0"/>
          <w:bCs/>
        </w:rPr>
        <w:t xml:space="preserve">ART. 7 – SEDE E CALENDARIO PROVE D’ESAME </w:t>
      </w:r>
    </w:p>
    <w:p w14:paraId="7B55C24F" w14:textId="77777777" w:rsidR="00583D8A" w:rsidRPr="008F5002" w:rsidRDefault="00583D8A">
      <w:pPr>
        <w:autoSpaceDE w:val="0"/>
        <w:autoSpaceDN w:val="0"/>
        <w:adjustRightInd w:val="0"/>
        <w:jc w:val="both"/>
        <w:rPr>
          <w:rFonts w:ascii="Arial" w:hAnsi="Arial" w:cs="Arial"/>
          <w:sz w:val="20"/>
          <w:szCs w:val="20"/>
        </w:rPr>
      </w:pPr>
      <w:r w:rsidRPr="008F5002">
        <w:rPr>
          <w:rFonts w:ascii="Arial" w:hAnsi="Arial" w:cs="Arial"/>
          <w:color w:val="000000"/>
          <w:sz w:val="20"/>
          <w:szCs w:val="20"/>
        </w:rPr>
        <w:t>L’esame avrà luogo:</w:t>
      </w:r>
    </w:p>
    <w:p w14:paraId="240C55A0" w14:textId="77777777" w:rsidR="00583D8A" w:rsidRPr="008D3541" w:rsidRDefault="00583D8A">
      <w:pPr>
        <w:pStyle w:val="Corpodeltesto1"/>
      </w:pPr>
    </w:p>
    <w:p w14:paraId="083D9799" w14:textId="602D344B" w:rsidR="00583D8A" w:rsidRPr="00A64DE2" w:rsidRDefault="008B1699">
      <w:pPr>
        <w:pStyle w:val="Corpodeltesto1"/>
        <w:pBdr>
          <w:top w:val="single" w:sz="4" w:space="17" w:color="auto"/>
          <w:left w:val="single" w:sz="4" w:space="4" w:color="auto"/>
          <w:bottom w:val="single" w:sz="4" w:space="19" w:color="auto"/>
          <w:right w:val="single" w:sz="4" w:space="4" w:color="auto"/>
        </w:pBdr>
        <w:jc w:val="center"/>
        <w:rPr>
          <w:rFonts w:ascii="Arial" w:hAnsi="Arial" w:cs="Arial"/>
          <w:b/>
          <w:bCs/>
        </w:rPr>
      </w:pPr>
      <w:r w:rsidRPr="00A64DE2">
        <w:rPr>
          <w:rFonts w:ascii="Arial" w:hAnsi="Arial" w:cs="Arial"/>
          <w:b/>
          <w:bCs/>
        </w:rPr>
        <w:t>Giove</w:t>
      </w:r>
      <w:r w:rsidR="00301807">
        <w:rPr>
          <w:rFonts w:ascii="Arial" w:hAnsi="Arial" w:cs="Arial"/>
          <w:b/>
          <w:bCs/>
        </w:rPr>
        <w:t xml:space="preserve">dì </w:t>
      </w:r>
      <w:r w:rsidR="00196FB5">
        <w:rPr>
          <w:rFonts w:ascii="Arial" w:hAnsi="Arial" w:cs="Arial"/>
          <w:b/>
          <w:bCs/>
        </w:rPr>
        <w:t>13</w:t>
      </w:r>
      <w:r w:rsidR="00A77245">
        <w:rPr>
          <w:rFonts w:ascii="Arial" w:hAnsi="Arial" w:cs="Arial"/>
          <w:b/>
          <w:bCs/>
        </w:rPr>
        <w:t xml:space="preserve"> </w:t>
      </w:r>
      <w:r w:rsidR="00196FB5">
        <w:rPr>
          <w:rFonts w:ascii="Arial" w:hAnsi="Arial" w:cs="Arial"/>
          <w:b/>
          <w:bCs/>
        </w:rPr>
        <w:t xml:space="preserve">novembre </w:t>
      </w:r>
      <w:r w:rsidR="004B4F43" w:rsidRPr="00A64DE2">
        <w:rPr>
          <w:rFonts w:ascii="Arial" w:hAnsi="Arial" w:cs="Arial"/>
          <w:b/>
          <w:bCs/>
        </w:rPr>
        <w:t>202</w:t>
      </w:r>
      <w:r w:rsidR="007709C3">
        <w:rPr>
          <w:rFonts w:ascii="Arial" w:hAnsi="Arial" w:cs="Arial"/>
          <w:b/>
          <w:bCs/>
        </w:rPr>
        <w:t>5</w:t>
      </w:r>
      <w:r w:rsidR="00583D8A" w:rsidRPr="00A64DE2">
        <w:rPr>
          <w:rFonts w:ascii="Arial" w:hAnsi="Arial" w:cs="Arial"/>
          <w:b/>
          <w:bCs/>
        </w:rPr>
        <w:t xml:space="preserve"> ore </w:t>
      </w:r>
      <w:r w:rsidR="00196FB5">
        <w:rPr>
          <w:rFonts w:ascii="Arial" w:hAnsi="Arial" w:cs="Arial"/>
          <w:b/>
          <w:bCs/>
        </w:rPr>
        <w:t>8</w:t>
      </w:r>
      <w:r w:rsidR="00583D8A" w:rsidRPr="00A64DE2">
        <w:rPr>
          <w:rFonts w:ascii="Arial" w:hAnsi="Arial" w:cs="Arial"/>
          <w:b/>
          <w:bCs/>
        </w:rPr>
        <w:t>:</w:t>
      </w:r>
      <w:r w:rsidR="00196FB5">
        <w:rPr>
          <w:rFonts w:ascii="Arial" w:hAnsi="Arial" w:cs="Arial"/>
          <w:b/>
          <w:bCs/>
        </w:rPr>
        <w:t>3</w:t>
      </w:r>
      <w:r w:rsidR="00C71570" w:rsidRPr="00A64DE2">
        <w:rPr>
          <w:rFonts w:ascii="Arial" w:hAnsi="Arial" w:cs="Arial"/>
          <w:b/>
          <w:bCs/>
        </w:rPr>
        <w:t>0</w:t>
      </w:r>
    </w:p>
    <w:p w14:paraId="3DED6C19" w14:textId="77777777" w:rsidR="003A7E67" w:rsidRPr="00A64DE2" w:rsidRDefault="008B1699" w:rsidP="003A7E67">
      <w:pPr>
        <w:pStyle w:val="Corpodeltesto1"/>
        <w:pBdr>
          <w:top w:val="single" w:sz="4" w:space="17" w:color="auto"/>
          <w:left w:val="single" w:sz="4" w:space="4" w:color="auto"/>
          <w:bottom w:val="single" w:sz="4" w:space="19" w:color="auto"/>
          <w:right w:val="single" w:sz="4" w:space="4" w:color="auto"/>
        </w:pBdr>
        <w:jc w:val="center"/>
        <w:rPr>
          <w:rFonts w:ascii="Arial" w:hAnsi="Arial" w:cs="Arial"/>
          <w:b/>
          <w:bCs/>
        </w:rPr>
      </w:pPr>
      <w:r w:rsidRPr="00A64DE2">
        <w:rPr>
          <w:rFonts w:ascii="Arial" w:hAnsi="Arial" w:cs="Arial"/>
          <w:b/>
          <w:bCs/>
        </w:rPr>
        <w:t xml:space="preserve">presso </w:t>
      </w:r>
      <w:r w:rsidR="003A7E67" w:rsidRPr="00A64DE2">
        <w:rPr>
          <w:rFonts w:ascii="Arial" w:hAnsi="Arial" w:cs="Arial"/>
          <w:b/>
          <w:bCs/>
        </w:rPr>
        <w:t xml:space="preserve">la Sala Riunioni 2° piano </w:t>
      </w:r>
    </w:p>
    <w:p w14:paraId="5858D8AB" w14:textId="77777777" w:rsidR="003A7E67" w:rsidRPr="00A64DE2" w:rsidRDefault="003A7E67" w:rsidP="003A7E67">
      <w:pPr>
        <w:pStyle w:val="Corpodeltesto1"/>
        <w:pBdr>
          <w:top w:val="single" w:sz="4" w:space="17" w:color="auto"/>
          <w:left w:val="single" w:sz="4" w:space="4" w:color="auto"/>
          <w:bottom w:val="single" w:sz="4" w:space="19" w:color="auto"/>
          <w:right w:val="single" w:sz="4" w:space="4" w:color="auto"/>
        </w:pBdr>
        <w:jc w:val="center"/>
      </w:pPr>
      <w:r w:rsidRPr="00A64DE2">
        <w:rPr>
          <w:rFonts w:ascii="Arial" w:hAnsi="Arial" w:cs="Arial"/>
          <w:b/>
          <w:bCs/>
        </w:rPr>
        <w:t xml:space="preserve"> Corso Matteotti 3 - Lecco</w:t>
      </w:r>
    </w:p>
    <w:p w14:paraId="637CECF0" w14:textId="77777777" w:rsidR="00583D8A" w:rsidRPr="00A64DE2" w:rsidRDefault="00583D8A">
      <w:pPr>
        <w:pStyle w:val="Titolo2"/>
        <w:rPr>
          <w:rFonts w:ascii="ArialMT" w:hAnsi="ArialMT"/>
        </w:rPr>
      </w:pPr>
    </w:p>
    <w:p w14:paraId="4A9AA4B4" w14:textId="791069E7" w:rsidR="00583D8A" w:rsidRDefault="00583D8A">
      <w:pPr>
        <w:pStyle w:val="Corpodeltesto1"/>
        <w:pBdr>
          <w:top w:val="single" w:sz="4" w:space="17" w:color="auto"/>
          <w:left w:val="single" w:sz="4" w:space="4" w:color="auto"/>
          <w:bottom w:val="single" w:sz="4" w:space="14" w:color="auto"/>
          <w:right w:val="single" w:sz="4" w:space="4" w:color="auto"/>
        </w:pBdr>
        <w:jc w:val="center"/>
        <w:rPr>
          <w:rFonts w:ascii="Arial" w:hAnsi="Arial" w:cs="Arial"/>
          <w:b/>
          <w:bCs/>
        </w:rPr>
      </w:pPr>
      <w:r w:rsidRPr="00A64DE2">
        <w:rPr>
          <w:rFonts w:ascii="Arial" w:hAnsi="Arial" w:cs="Arial"/>
          <w:b/>
          <w:bCs/>
        </w:rPr>
        <w:t xml:space="preserve">Presentazione domande entro </w:t>
      </w:r>
      <w:r w:rsidR="007709C3">
        <w:rPr>
          <w:rFonts w:ascii="Arial" w:hAnsi="Arial" w:cs="Arial"/>
          <w:b/>
          <w:bCs/>
        </w:rPr>
        <w:t>gioved</w:t>
      </w:r>
      <w:r w:rsidR="00C42315" w:rsidRPr="00A64DE2">
        <w:rPr>
          <w:rFonts w:ascii="Arial" w:hAnsi="Arial" w:cs="Arial"/>
          <w:b/>
          <w:bCs/>
        </w:rPr>
        <w:t xml:space="preserve">ì </w:t>
      </w:r>
      <w:r w:rsidR="00196FB5">
        <w:rPr>
          <w:rFonts w:ascii="Arial" w:hAnsi="Arial" w:cs="Arial"/>
          <w:b/>
          <w:bCs/>
        </w:rPr>
        <w:t>30</w:t>
      </w:r>
      <w:r w:rsidR="00E642DE" w:rsidRPr="00A64DE2">
        <w:rPr>
          <w:rFonts w:ascii="Arial" w:hAnsi="Arial" w:cs="Arial"/>
          <w:b/>
          <w:bCs/>
        </w:rPr>
        <w:t xml:space="preserve"> </w:t>
      </w:r>
      <w:r w:rsidR="00196FB5">
        <w:rPr>
          <w:rFonts w:ascii="Arial" w:hAnsi="Arial" w:cs="Arial"/>
          <w:b/>
          <w:bCs/>
        </w:rPr>
        <w:t>ottobre</w:t>
      </w:r>
      <w:r w:rsidR="00A77245">
        <w:rPr>
          <w:rFonts w:ascii="Arial" w:hAnsi="Arial" w:cs="Arial"/>
          <w:b/>
          <w:bCs/>
        </w:rPr>
        <w:t xml:space="preserve"> </w:t>
      </w:r>
      <w:r w:rsidR="006B7CED" w:rsidRPr="00A64DE2">
        <w:rPr>
          <w:rFonts w:ascii="Arial" w:hAnsi="Arial" w:cs="Arial"/>
          <w:b/>
          <w:bCs/>
        </w:rPr>
        <w:t>20</w:t>
      </w:r>
      <w:r w:rsidR="00CB0CA6" w:rsidRPr="00A64DE2">
        <w:rPr>
          <w:rFonts w:ascii="Arial" w:hAnsi="Arial" w:cs="Arial"/>
          <w:b/>
          <w:bCs/>
        </w:rPr>
        <w:t>2</w:t>
      </w:r>
      <w:r w:rsidR="007709C3">
        <w:rPr>
          <w:rFonts w:ascii="Arial" w:hAnsi="Arial" w:cs="Arial"/>
          <w:b/>
          <w:bCs/>
        </w:rPr>
        <w:t>5</w:t>
      </w:r>
      <w:r w:rsidR="006B7CED" w:rsidRPr="00A64DE2">
        <w:rPr>
          <w:rFonts w:ascii="Arial" w:hAnsi="Arial" w:cs="Arial"/>
          <w:b/>
          <w:bCs/>
        </w:rPr>
        <w:t xml:space="preserve"> </w:t>
      </w:r>
      <w:r w:rsidRPr="00A64DE2">
        <w:rPr>
          <w:rFonts w:ascii="Arial" w:hAnsi="Arial" w:cs="Arial"/>
          <w:b/>
          <w:bCs/>
        </w:rPr>
        <w:t xml:space="preserve">ore </w:t>
      </w:r>
      <w:r w:rsidR="004B4F43" w:rsidRPr="00A64DE2">
        <w:rPr>
          <w:rFonts w:ascii="Arial" w:hAnsi="Arial" w:cs="Arial"/>
          <w:b/>
          <w:bCs/>
        </w:rPr>
        <w:t>1</w:t>
      </w:r>
      <w:r w:rsidR="00C42315" w:rsidRPr="00A64DE2">
        <w:rPr>
          <w:rFonts w:ascii="Arial" w:hAnsi="Arial" w:cs="Arial"/>
          <w:b/>
          <w:bCs/>
        </w:rPr>
        <w:t>2</w:t>
      </w:r>
      <w:r w:rsidRPr="00A64DE2">
        <w:rPr>
          <w:rFonts w:ascii="Arial" w:hAnsi="Arial" w:cs="Arial"/>
          <w:b/>
          <w:bCs/>
        </w:rPr>
        <w:t>.00</w:t>
      </w:r>
    </w:p>
    <w:p w14:paraId="29AD6E59" w14:textId="77777777" w:rsidR="00583D8A" w:rsidRDefault="00583D8A">
      <w:pPr>
        <w:pStyle w:val="Titolo2"/>
        <w:rPr>
          <w:rFonts w:ascii="ArialMT" w:hAnsi="ArialMT"/>
          <w:b w:val="0"/>
          <w:bCs/>
        </w:rPr>
      </w:pPr>
    </w:p>
    <w:p w14:paraId="7D6F27D1" w14:textId="77777777" w:rsidR="004D0A23" w:rsidRPr="004D0A23" w:rsidRDefault="004D0A23" w:rsidP="004D0A23"/>
    <w:p w14:paraId="2C5774D0" w14:textId="77777777" w:rsidR="00583D8A" w:rsidRPr="008D3541" w:rsidRDefault="00583D8A">
      <w:pPr>
        <w:pStyle w:val="Titolo2"/>
        <w:rPr>
          <w:rFonts w:ascii="ArialMT" w:hAnsi="ArialMT"/>
          <w:b w:val="0"/>
          <w:bCs/>
        </w:rPr>
      </w:pPr>
      <w:r w:rsidRPr="008D3541">
        <w:rPr>
          <w:rFonts w:ascii="ArialMT" w:hAnsi="ArialMT"/>
          <w:b w:val="0"/>
          <w:bCs/>
        </w:rPr>
        <w:t>ART. 8 – INFORMAZIONI SUL PROCEDIMENTO</w:t>
      </w:r>
    </w:p>
    <w:p w14:paraId="32291B04" w14:textId="77777777" w:rsidR="00583D8A" w:rsidRPr="008D3541" w:rsidRDefault="00583D8A">
      <w:pPr>
        <w:pStyle w:val="Titolo2"/>
        <w:rPr>
          <w:rFonts w:ascii="ArialMT" w:hAnsi="ArialMT"/>
          <w:b w:val="0"/>
          <w:bCs/>
        </w:rPr>
      </w:pPr>
      <w:r w:rsidRPr="008D3541">
        <w:rPr>
          <w:rFonts w:ascii="ArialMT" w:hAnsi="ArialMT"/>
          <w:b w:val="0"/>
          <w:bCs/>
        </w:rPr>
        <w:t>Sul sito internet della Provincia –www.provincia.lecco.it – verranno pubblicate le informazioni relative a: sede e data delle prove – elenco degli ammessi – elenco degli idonei.</w:t>
      </w:r>
    </w:p>
    <w:p w14:paraId="6DFE3EEB" w14:textId="77777777" w:rsidR="00583D8A" w:rsidRPr="008D3541" w:rsidRDefault="00583D8A">
      <w:pPr>
        <w:pStyle w:val="Titolo2"/>
        <w:rPr>
          <w:rFonts w:ascii="ArialMT" w:hAnsi="ArialMT"/>
          <w:b w:val="0"/>
          <w:bCs/>
        </w:rPr>
      </w:pPr>
      <w:r w:rsidRPr="008D3541">
        <w:rPr>
          <w:rFonts w:ascii="ArialMT" w:hAnsi="ArialMT"/>
          <w:b w:val="0"/>
          <w:bCs/>
        </w:rPr>
        <w:t>Ai sensi dell’art. 71, comma 1, del DPR n. 445/2000, la Provincia di Lecco effettuerà controlli a campione sulla veridicità delle dichiarazioni rese dal candidato in autocertificazione ai fini dell’ammissione all’esame.</w:t>
      </w:r>
    </w:p>
    <w:p w14:paraId="4DC0AEBD" w14:textId="77777777" w:rsidR="00583D8A" w:rsidRDefault="00583D8A">
      <w:pPr>
        <w:pStyle w:val="Titolo2"/>
        <w:rPr>
          <w:rFonts w:ascii="ArialMT" w:hAnsi="ArialMT"/>
          <w:b w:val="0"/>
          <w:bCs/>
        </w:rPr>
      </w:pPr>
      <w:r w:rsidRPr="008D3541">
        <w:rPr>
          <w:rFonts w:ascii="ArialMT" w:hAnsi="ArialMT"/>
          <w:b w:val="0"/>
          <w:bCs/>
        </w:rPr>
        <w:t>Si richiama l’attenzione sulle sanzioni amministrative e penali previste dalla legge per dichiarazioni non veritiere o per mancata esibizione della documentazione richiesta nell’ambito dei controlli previsti.</w:t>
      </w:r>
    </w:p>
    <w:p w14:paraId="73FC5BC1" w14:textId="77777777" w:rsidR="00583D8A" w:rsidRDefault="00583D8A">
      <w:pPr>
        <w:pStyle w:val="Rientrocorpodeltesto"/>
        <w:spacing w:line="360" w:lineRule="auto"/>
        <w:ind w:left="0" w:firstLine="0"/>
        <w:rPr>
          <w:sz w:val="20"/>
          <w:szCs w:val="20"/>
        </w:rPr>
      </w:pPr>
    </w:p>
    <w:sectPr w:rsidR="00583D8A" w:rsidSect="00FC4D35">
      <w:headerReference w:type="default" r:id="rId12"/>
      <w:footerReference w:type="first" r:id="rId13"/>
      <w:pgSz w:w="11906" w:h="16838" w:code="9"/>
      <w:pgMar w:top="902" w:right="924" w:bottom="719" w:left="23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F973C" w14:textId="77777777" w:rsidR="00D8652D" w:rsidRDefault="00D8652D">
      <w:r>
        <w:separator/>
      </w:r>
    </w:p>
  </w:endnote>
  <w:endnote w:type="continuationSeparator" w:id="0">
    <w:p w14:paraId="3BDD1034" w14:textId="77777777" w:rsidR="00D8652D" w:rsidRDefault="00D86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Albertina"/>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0965A" w14:textId="77777777" w:rsidR="00BC6D16" w:rsidRDefault="00BC6D16">
    <w:pPr>
      <w:pStyle w:val="Pidipagina"/>
      <w:tabs>
        <w:tab w:val="clear" w:pos="4819"/>
        <w:tab w:val="clear" w:pos="9638"/>
      </w:tabs>
      <w:ind w:left="-1440" w:firstLine="1440"/>
      <w:rPr>
        <w:rFonts w:ascii="Arial" w:hAnsi="Arial"/>
        <w:sz w:val="18"/>
      </w:rPr>
    </w:pPr>
  </w:p>
  <w:p w14:paraId="7464BB35" w14:textId="77777777" w:rsidR="00BC6D16" w:rsidRDefault="00BC6D16">
    <w:pPr>
      <w:pStyle w:val="Pidipagina"/>
      <w:tabs>
        <w:tab w:val="clear" w:pos="4819"/>
        <w:tab w:val="clear" w:pos="9638"/>
      </w:tabs>
      <w:ind w:left="-1440" w:firstLine="1440"/>
      <w:rPr>
        <w:rFonts w:ascii="Arial" w:hAnsi="Arial"/>
        <w:sz w:val="18"/>
      </w:rPr>
    </w:pPr>
  </w:p>
  <w:p w14:paraId="576EC927" w14:textId="77777777" w:rsidR="00BC6D16" w:rsidRDefault="00BC6D16">
    <w:pPr>
      <w:pStyle w:val="Pidipagina"/>
      <w:tabs>
        <w:tab w:val="clear" w:pos="4819"/>
        <w:tab w:val="clear" w:pos="9638"/>
      </w:tabs>
      <w:ind w:left="-732" w:firstLine="732"/>
      <w:jc w:val="center"/>
      <w:rPr>
        <w:b/>
        <w:bCs/>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AF5DA" w14:textId="77777777" w:rsidR="00D8652D" w:rsidRDefault="00D8652D">
      <w:r>
        <w:separator/>
      </w:r>
    </w:p>
  </w:footnote>
  <w:footnote w:type="continuationSeparator" w:id="0">
    <w:p w14:paraId="156B5FAB" w14:textId="77777777" w:rsidR="00D8652D" w:rsidRDefault="00D865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6D325" w14:textId="77777777" w:rsidR="00BC6D16" w:rsidRDefault="00BC6D16">
    <w:pPr>
      <w:pStyle w:val="Intestazione"/>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85149"/>
    <w:multiLevelType w:val="hybridMultilevel"/>
    <w:tmpl w:val="6C02F4DE"/>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20152F4"/>
    <w:multiLevelType w:val="hybridMultilevel"/>
    <w:tmpl w:val="677EE4AE"/>
    <w:lvl w:ilvl="0" w:tplc="04100001">
      <w:start w:val="1"/>
      <w:numFmt w:val="bullet"/>
      <w:lvlText w:val=""/>
      <w:lvlJc w:val="left"/>
      <w:pPr>
        <w:tabs>
          <w:tab w:val="num" w:pos="1800"/>
        </w:tabs>
        <w:ind w:left="1800" w:hanging="360"/>
      </w:pPr>
      <w:rPr>
        <w:rFonts w:ascii="Symbol" w:hAnsi="Symbol" w:hint="default"/>
      </w:rPr>
    </w:lvl>
    <w:lvl w:ilvl="1" w:tplc="04100003" w:tentative="1">
      <w:start w:val="1"/>
      <w:numFmt w:val="bullet"/>
      <w:lvlText w:val="o"/>
      <w:lvlJc w:val="left"/>
      <w:pPr>
        <w:tabs>
          <w:tab w:val="num" w:pos="2520"/>
        </w:tabs>
        <w:ind w:left="2520" w:hanging="360"/>
      </w:pPr>
      <w:rPr>
        <w:rFonts w:ascii="Courier New" w:hAnsi="Courier New" w:hint="default"/>
      </w:rPr>
    </w:lvl>
    <w:lvl w:ilvl="2" w:tplc="04100005" w:tentative="1">
      <w:start w:val="1"/>
      <w:numFmt w:val="bullet"/>
      <w:lvlText w:val=""/>
      <w:lvlJc w:val="left"/>
      <w:pPr>
        <w:tabs>
          <w:tab w:val="num" w:pos="3240"/>
        </w:tabs>
        <w:ind w:left="3240" w:hanging="360"/>
      </w:pPr>
      <w:rPr>
        <w:rFonts w:ascii="Wingdings" w:hAnsi="Wingdings" w:hint="default"/>
      </w:rPr>
    </w:lvl>
    <w:lvl w:ilvl="3" w:tplc="04100001" w:tentative="1">
      <w:start w:val="1"/>
      <w:numFmt w:val="bullet"/>
      <w:lvlText w:val=""/>
      <w:lvlJc w:val="left"/>
      <w:pPr>
        <w:tabs>
          <w:tab w:val="num" w:pos="3960"/>
        </w:tabs>
        <w:ind w:left="3960" w:hanging="360"/>
      </w:pPr>
      <w:rPr>
        <w:rFonts w:ascii="Symbol" w:hAnsi="Symbol" w:hint="default"/>
      </w:rPr>
    </w:lvl>
    <w:lvl w:ilvl="4" w:tplc="04100003" w:tentative="1">
      <w:start w:val="1"/>
      <w:numFmt w:val="bullet"/>
      <w:lvlText w:val="o"/>
      <w:lvlJc w:val="left"/>
      <w:pPr>
        <w:tabs>
          <w:tab w:val="num" w:pos="4680"/>
        </w:tabs>
        <w:ind w:left="4680" w:hanging="360"/>
      </w:pPr>
      <w:rPr>
        <w:rFonts w:ascii="Courier New" w:hAnsi="Courier New" w:hint="default"/>
      </w:rPr>
    </w:lvl>
    <w:lvl w:ilvl="5" w:tplc="04100005" w:tentative="1">
      <w:start w:val="1"/>
      <w:numFmt w:val="bullet"/>
      <w:lvlText w:val=""/>
      <w:lvlJc w:val="left"/>
      <w:pPr>
        <w:tabs>
          <w:tab w:val="num" w:pos="5400"/>
        </w:tabs>
        <w:ind w:left="5400" w:hanging="360"/>
      </w:pPr>
      <w:rPr>
        <w:rFonts w:ascii="Wingdings" w:hAnsi="Wingdings" w:hint="default"/>
      </w:rPr>
    </w:lvl>
    <w:lvl w:ilvl="6" w:tplc="04100001" w:tentative="1">
      <w:start w:val="1"/>
      <w:numFmt w:val="bullet"/>
      <w:lvlText w:val=""/>
      <w:lvlJc w:val="left"/>
      <w:pPr>
        <w:tabs>
          <w:tab w:val="num" w:pos="6120"/>
        </w:tabs>
        <w:ind w:left="6120" w:hanging="360"/>
      </w:pPr>
      <w:rPr>
        <w:rFonts w:ascii="Symbol" w:hAnsi="Symbol" w:hint="default"/>
      </w:rPr>
    </w:lvl>
    <w:lvl w:ilvl="7" w:tplc="04100003" w:tentative="1">
      <w:start w:val="1"/>
      <w:numFmt w:val="bullet"/>
      <w:lvlText w:val="o"/>
      <w:lvlJc w:val="left"/>
      <w:pPr>
        <w:tabs>
          <w:tab w:val="num" w:pos="6840"/>
        </w:tabs>
        <w:ind w:left="6840" w:hanging="360"/>
      </w:pPr>
      <w:rPr>
        <w:rFonts w:ascii="Courier New" w:hAnsi="Courier New" w:hint="default"/>
      </w:rPr>
    </w:lvl>
    <w:lvl w:ilvl="8" w:tplc="0410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22F12846"/>
    <w:multiLevelType w:val="hybridMultilevel"/>
    <w:tmpl w:val="962205FA"/>
    <w:lvl w:ilvl="0" w:tplc="EC60D8EC">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D967F2"/>
    <w:multiLevelType w:val="hybridMultilevel"/>
    <w:tmpl w:val="FA12376A"/>
    <w:lvl w:ilvl="0" w:tplc="0410000F">
      <w:start w:val="1"/>
      <w:numFmt w:val="decimal"/>
      <w:lvlText w:val="%1."/>
      <w:lvlJc w:val="left"/>
      <w:pPr>
        <w:tabs>
          <w:tab w:val="num" w:pos="360"/>
        </w:tabs>
        <w:ind w:left="360" w:hanging="360"/>
      </w:p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2883F0D"/>
    <w:multiLevelType w:val="hybridMultilevel"/>
    <w:tmpl w:val="0C1E3850"/>
    <w:lvl w:ilvl="0" w:tplc="F558D5B4">
      <w:start w:val="11"/>
      <w:numFmt w:val="bullet"/>
      <w:lvlText w:val="-"/>
      <w:lvlJc w:val="left"/>
      <w:pPr>
        <w:tabs>
          <w:tab w:val="num" w:pos="720"/>
        </w:tabs>
        <w:ind w:left="720" w:hanging="360"/>
      </w:pPr>
      <w:rPr>
        <w:rFonts w:ascii="Times New Roman" w:eastAsia="Arial Unicode MS"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DA02AB"/>
    <w:multiLevelType w:val="hybridMultilevel"/>
    <w:tmpl w:val="074668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BC41057"/>
    <w:multiLevelType w:val="hybridMultilevel"/>
    <w:tmpl w:val="047ECA90"/>
    <w:lvl w:ilvl="0" w:tplc="EC60D8EC">
      <w:start w:val="1"/>
      <w:numFmt w:val="bullet"/>
      <w:lvlText w:val=""/>
      <w:lvlJc w:val="left"/>
      <w:pPr>
        <w:tabs>
          <w:tab w:val="num" w:pos="360"/>
        </w:tabs>
        <w:ind w:left="360" w:hanging="360"/>
      </w:pPr>
      <w:rPr>
        <w:rFonts w:ascii="Symbol" w:hAnsi="Symbol" w:hint="default"/>
        <w:color w:val="auto"/>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2D323F2"/>
    <w:multiLevelType w:val="hybridMultilevel"/>
    <w:tmpl w:val="89FCEC68"/>
    <w:lvl w:ilvl="0" w:tplc="EC60D8EC">
      <w:start w:val="1"/>
      <w:numFmt w:val="bullet"/>
      <w:lvlText w:val=""/>
      <w:lvlJc w:val="left"/>
      <w:pPr>
        <w:tabs>
          <w:tab w:val="num" w:pos="360"/>
        </w:tabs>
        <w:ind w:left="360" w:hanging="360"/>
      </w:pPr>
      <w:rPr>
        <w:rFonts w:ascii="Symbol" w:hAnsi="Symbol" w:hint="default"/>
        <w:color w:val="auto"/>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8F91BC7"/>
    <w:multiLevelType w:val="hybridMultilevel"/>
    <w:tmpl w:val="A700362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C96BCC"/>
    <w:multiLevelType w:val="hybridMultilevel"/>
    <w:tmpl w:val="94725A18"/>
    <w:lvl w:ilvl="0" w:tplc="0410000F">
      <w:start w:val="1"/>
      <w:numFmt w:val="decimal"/>
      <w:lvlText w:val="%1."/>
      <w:lvlJc w:val="left"/>
      <w:pPr>
        <w:tabs>
          <w:tab w:val="num" w:pos="1260"/>
        </w:tabs>
        <w:ind w:left="1260" w:hanging="360"/>
      </w:pPr>
    </w:lvl>
    <w:lvl w:ilvl="1" w:tplc="04100019" w:tentative="1">
      <w:start w:val="1"/>
      <w:numFmt w:val="lowerLetter"/>
      <w:lvlText w:val="%2."/>
      <w:lvlJc w:val="left"/>
      <w:pPr>
        <w:tabs>
          <w:tab w:val="num" w:pos="1980"/>
        </w:tabs>
        <w:ind w:left="1980" w:hanging="360"/>
      </w:pPr>
    </w:lvl>
    <w:lvl w:ilvl="2" w:tplc="0410001B" w:tentative="1">
      <w:start w:val="1"/>
      <w:numFmt w:val="lowerRoman"/>
      <w:lvlText w:val="%3."/>
      <w:lvlJc w:val="right"/>
      <w:pPr>
        <w:tabs>
          <w:tab w:val="num" w:pos="2700"/>
        </w:tabs>
        <w:ind w:left="2700" w:hanging="180"/>
      </w:pPr>
    </w:lvl>
    <w:lvl w:ilvl="3" w:tplc="0410000F" w:tentative="1">
      <w:start w:val="1"/>
      <w:numFmt w:val="decimal"/>
      <w:lvlText w:val="%4."/>
      <w:lvlJc w:val="left"/>
      <w:pPr>
        <w:tabs>
          <w:tab w:val="num" w:pos="3420"/>
        </w:tabs>
        <w:ind w:left="3420" w:hanging="360"/>
      </w:pPr>
    </w:lvl>
    <w:lvl w:ilvl="4" w:tplc="04100019" w:tentative="1">
      <w:start w:val="1"/>
      <w:numFmt w:val="lowerLetter"/>
      <w:lvlText w:val="%5."/>
      <w:lvlJc w:val="left"/>
      <w:pPr>
        <w:tabs>
          <w:tab w:val="num" w:pos="4140"/>
        </w:tabs>
        <w:ind w:left="4140" w:hanging="360"/>
      </w:pPr>
    </w:lvl>
    <w:lvl w:ilvl="5" w:tplc="0410001B" w:tentative="1">
      <w:start w:val="1"/>
      <w:numFmt w:val="lowerRoman"/>
      <w:lvlText w:val="%6."/>
      <w:lvlJc w:val="right"/>
      <w:pPr>
        <w:tabs>
          <w:tab w:val="num" w:pos="4860"/>
        </w:tabs>
        <w:ind w:left="4860" w:hanging="180"/>
      </w:pPr>
    </w:lvl>
    <w:lvl w:ilvl="6" w:tplc="0410000F" w:tentative="1">
      <w:start w:val="1"/>
      <w:numFmt w:val="decimal"/>
      <w:lvlText w:val="%7."/>
      <w:lvlJc w:val="left"/>
      <w:pPr>
        <w:tabs>
          <w:tab w:val="num" w:pos="5580"/>
        </w:tabs>
        <w:ind w:left="5580" w:hanging="360"/>
      </w:pPr>
    </w:lvl>
    <w:lvl w:ilvl="7" w:tplc="04100019" w:tentative="1">
      <w:start w:val="1"/>
      <w:numFmt w:val="lowerLetter"/>
      <w:lvlText w:val="%8."/>
      <w:lvlJc w:val="left"/>
      <w:pPr>
        <w:tabs>
          <w:tab w:val="num" w:pos="6300"/>
        </w:tabs>
        <w:ind w:left="6300" w:hanging="360"/>
      </w:pPr>
    </w:lvl>
    <w:lvl w:ilvl="8" w:tplc="0410001B" w:tentative="1">
      <w:start w:val="1"/>
      <w:numFmt w:val="lowerRoman"/>
      <w:lvlText w:val="%9."/>
      <w:lvlJc w:val="right"/>
      <w:pPr>
        <w:tabs>
          <w:tab w:val="num" w:pos="7020"/>
        </w:tabs>
        <w:ind w:left="7020" w:hanging="180"/>
      </w:pPr>
    </w:lvl>
  </w:abstractNum>
  <w:abstractNum w:abstractNumId="10" w15:restartNumberingAfterBreak="0">
    <w:nsid w:val="5C363D07"/>
    <w:multiLevelType w:val="hybridMultilevel"/>
    <w:tmpl w:val="88442086"/>
    <w:lvl w:ilvl="0" w:tplc="0410000B">
      <w:start w:val="1"/>
      <w:numFmt w:val="bullet"/>
      <w:lvlText w:val=""/>
      <w:lvlJc w:val="left"/>
      <w:pPr>
        <w:tabs>
          <w:tab w:val="num" w:pos="720"/>
        </w:tabs>
        <w:ind w:left="720" w:hanging="360"/>
      </w:pPr>
      <w:rPr>
        <w:rFonts w:ascii="Wingdings" w:hAnsi="Wingdings" w:hint="default"/>
      </w:rPr>
    </w:lvl>
    <w:lvl w:ilvl="1" w:tplc="0410000D">
      <w:start w:val="1"/>
      <w:numFmt w:val="bullet"/>
      <w:lvlText w:val=""/>
      <w:lvlJc w:val="left"/>
      <w:pPr>
        <w:tabs>
          <w:tab w:val="num" w:pos="1440"/>
        </w:tabs>
        <w:ind w:left="1440" w:hanging="360"/>
      </w:pPr>
      <w:rPr>
        <w:rFonts w:ascii="Wingdings" w:hAnsi="Wingdings" w:hint="default"/>
      </w:rPr>
    </w:lvl>
    <w:lvl w:ilvl="2" w:tplc="38D6DED0">
      <w:start w:val="1"/>
      <w:numFmt w:val="bullet"/>
      <w:lvlText w:val="-"/>
      <w:lvlJc w:val="left"/>
      <w:pPr>
        <w:tabs>
          <w:tab w:val="num" w:pos="2160"/>
        </w:tabs>
        <w:ind w:left="2160" w:hanging="360"/>
      </w:pPr>
      <w:rPr>
        <w:rFonts w:ascii="Times New Roman" w:eastAsia="Times New Roman" w:hAnsi="Times New Roman" w:cs="Times New Roman" w:hint="default"/>
      </w:r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1" w15:restartNumberingAfterBreak="0">
    <w:nsid w:val="5CB7288B"/>
    <w:multiLevelType w:val="hybridMultilevel"/>
    <w:tmpl w:val="350428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E4E6F49"/>
    <w:multiLevelType w:val="hybridMultilevel"/>
    <w:tmpl w:val="03AAF0F8"/>
    <w:lvl w:ilvl="0" w:tplc="48F67CB8">
      <w:start w:val="2"/>
      <w:numFmt w:val="bullet"/>
      <w:lvlText w:val="-"/>
      <w:lvlJc w:val="left"/>
      <w:pPr>
        <w:tabs>
          <w:tab w:val="num" w:pos="720"/>
        </w:tabs>
        <w:ind w:left="720" w:hanging="360"/>
      </w:pPr>
      <w:rPr>
        <w:rFonts w:ascii="Times New Roman" w:eastAsia="Arial Unicode MS"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7049E7"/>
    <w:multiLevelType w:val="hybridMultilevel"/>
    <w:tmpl w:val="742C2C20"/>
    <w:lvl w:ilvl="0" w:tplc="04100017">
      <w:start w:val="1"/>
      <w:numFmt w:val="lowerLetter"/>
      <w:lvlText w:val="%1)"/>
      <w:lvlJc w:val="left"/>
      <w:pPr>
        <w:tabs>
          <w:tab w:val="num" w:pos="720"/>
        </w:tabs>
        <w:ind w:left="720" w:hanging="360"/>
      </w:pPr>
      <w:rPr>
        <w:rFonts w:hint="default"/>
      </w:rPr>
    </w:lvl>
    <w:lvl w:ilvl="1" w:tplc="48F67CB8">
      <w:start w:val="2"/>
      <w:numFmt w:val="bullet"/>
      <w:lvlText w:val="-"/>
      <w:lvlJc w:val="left"/>
      <w:pPr>
        <w:tabs>
          <w:tab w:val="num" w:pos="1440"/>
        </w:tabs>
        <w:ind w:left="1440" w:hanging="360"/>
      </w:pPr>
      <w:rPr>
        <w:rFonts w:ascii="Times New Roman" w:eastAsia="Arial Unicode MS" w:hAnsi="Times New Roman" w:cs="Times New Roman"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7E2C3795"/>
    <w:multiLevelType w:val="hybridMultilevel"/>
    <w:tmpl w:val="3F2E3364"/>
    <w:lvl w:ilvl="0" w:tplc="04100001">
      <w:start w:val="1"/>
      <w:numFmt w:val="bullet"/>
      <w:lvlText w:val=""/>
      <w:lvlJc w:val="left"/>
      <w:pPr>
        <w:tabs>
          <w:tab w:val="num" w:pos="1065"/>
        </w:tabs>
        <w:ind w:left="1065"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5" w15:restartNumberingAfterBreak="0">
    <w:nsid w:val="7F372F9E"/>
    <w:multiLevelType w:val="hybridMultilevel"/>
    <w:tmpl w:val="10DE78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92375090">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31571687">
    <w:abstractNumId w:val="14"/>
  </w:num>
  <w:num w:numId="3" w16cid:durableId="11175314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0985292">
    <w:abstractNumId w:val="10"/>
  </w:num>
  <w:num w:numId="5" w16cid:durableId="1626691711">
    <w:abstractNumId w:val="0"/>
  </w:num>
  <w:num w:numId="6" w16cid:durableId="12927579">
    <w:abstractNumId w:val="8"/>
  </w:num>
  <w:num w:numId="7" w16cid:durableId="927420270">
    <w:abstractNumId w:val="1"/>
  </w:num>
  <w:num w:numId="8" w16cid:durableId="2124154936">
    <w:abstractNumId w:val="3"/>
  </w:num>
  <w:num w:numId="9" w16cid:durableId="1570921103">
    <w:abstractNumId w:val="2"/>
  </w:num>
  <w:num w:numId="10" w16cid:durableId="48968565">
    <w:abstractNumId w:val="7"/>
  </w:num>
  <w:num w:numId="11" w16cid:durableId="1150319815">
    <w:abstractNumId w:val="4"/>
  </w:num>
  <w:num w:numId="12" w16cid:durableId="1851530900">
    <w:abstractNumId w:val="9"/>
  </w:num>
  <w:num w:numId="13" w16cid:durableId="704601947">
    <w:abstractNumId w:val="12"/>
  </w:num>
  <w:num w:numId="14" w16cid:durableId="2114550479">
    <w:abstractNumId w:val="13"/>
  </w:num>
  <w:num w:numId="15" w16cid:durableId="827672207">
    <w:abstractNumId w:val="6"/>
  </w:num>
  <w:num w:numId="16" w16cid:durableId="1141771810">
    <w:abstractNumId w:val="11"/>
  </w:num>
  <w:num w:numId="17" w16cid:durableId="2084449874">
    <w:abstractNumId w:val="15"/>
  </w:num>
  <w:num w:numId="18" w16cid:durableId="9049490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08"/>
  <w:hyphenationZone w:val="283"/>
  <w:noPunctuationKerning/>
  <w:characterSpacingControl w:val="doNotCompress"/>
  <w:hdrShapeDefaults>
    <o:shapedefaults v:ext="edit" spidmax="19457"/>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417EE4"/>
    <w:rsid w:val="000B159A"/>
    <w:rsid w:val="000D42F9"/>
    <w:rsid w:val="00196FB5"/>
    <w:rsid w:val="001C5D04"/>
    <w:rsid w:val="002036F1"/>
    <w:rsid w:val="00225F49"/>
    <w:rsid w:val="00236CAD"/>
    <w:rsid w:val="0024072E"/>
    <w:rsid w:val="00246184"/>
    <w:rsid w:val="00301807"/>
    <w:rsid w:val="003069D4"/>
    <w:rsid w:val="003621BF"/>
    <w:rsid w:val="003A7E67"/>
    <w:rsid w:val="00417EE4"/>
    <w:rsid w:val="00472D35"/>
    <w:rsid w:val="004A69BA"/>
    <w:rsid w:val="004B4F43"/>
    <w:rsid w:val="004D0A23"/>
    <w:rsid w:val="005106F6"/>
    <w:rsid w:val="00555C80"/>
    <w:rsid w:val="00576171"/>
    <w:rsid w:val="00583D8A"/>
    <w:rsid w:val="005D3322"/>
    <w:rsid w:val="005F5022"/>
    <w:rsid w:val="005F6890"/>
    <w:rsid w:val="0061151B"/>
    <w:rsid w:val="00635346"/>
    <w:rsid w:val="00637AC7"/>
    <w:rsid w:val="00660790"/>
    <w:rsid w:val="00676303"/>
    <w:rsid w:val="00684F83"/>
    <w:rsid w:val="006A22EB"/>
    <w:rsid w:val="006B7CED"/>
    <w:rsid w:val="006C29C2"/>
    <w:rsid w:val="00705CF4"/>
    <w:rsid w:val="007709C3"/>
    <w:rsid w:val="007F7273"/>
    <w:rsid w:val="008079F3"/>
    <w:rsid w:val="008A1759"/>
    <w:rsid w:val="008A75DC"/>
    <w:rsid w:val="008B1699"/>
    <w:rsid w:val="008C4246"/>
    <w:rsid w:val="008D2ACA"/>
    <w:rsid w:val="008D3541"/>
    <w:rsid w:val="008F5002"/>
    <w:rsid w:val="00A032D9"/>
    <w:rsid w:val="00A64DE2"/>
    <w:rsid w:val="00A671D0"/>
    <w:rsid w:val="00A77245"/>
    <w:rsid w:val="00B82AB1"/>
    <w:rsid w:val="00B91F6D"/>
    <w:rsid w:val="00BA320A"/>
    <w:rsid w:val="00BC6D16"/>
    <w:rsid w:val="00C0523D"/>
    <w:rsid w:val="00C21EF8"/>
    <w:rsid w:val="00C2553C"/>
    <w:rsid w:val="00C42315"/>
    <w:rsid w:val="00C47CA8"/>
    <w:rsid w:val="00C71570"/>
    <w:rsid w:val="00C73DD3"/>
    <w:rsid w:val="00CA7AC0"/>
    <w:rsid w:val="00CB0CA6"/>
    <w:rsid w:val="00CD4B3A"/>
    <w:rsid w:val="00CE3D40"/>
    <w:rsid w:val="00D217AE"/>
    <w:rsid w:val="00D455A7"/>
    <w:rsid w:val="00D8652D"/>
    <w:rsid w:val="00DA6DE4"/>
    <w:rsid w:val="00DD0400"/>
    <w:rsid w:val="00E53C2B"/>
    <w:rsid w:val="00E642DE"/>
    <w:rsid w:val="00E77388"/>
    <w:rsid w:val="00E829F3"/>
    <w:rsid w:val="00E967E5"/>
    <w:rsid w:val="00F924FD"/>
    <w:rsid w:val="00FC4D35"/>
    <w:rsid w:val="00FF7E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4DCB3CAF"/>
  <w15:docId w15:val="{D0AB5537-D593-452B-8D80-F29529B41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C4D35"/>
    <w:rPr>
      <w:sz w:val="24"/>
      <w:szCs w:val="24"/>
    </w:rPr>
  </w:style>
  <w:style w:type="paragraph" w:styleId="Titolo1">
    <w:name w:val="heading 1"/>
    <w:basedOn w:val="Normale"/>
    <w:next w:val="Normale"/>
    <w:qFormat/>
    <w:rsid w:val="00FC4D35"/>
    <w:pPr>
      <w:keepNext/>
      <w:jc w:val="center"/>
      <w:outlineLvl w:val="0"/>
    </w:pPr>
    <w:rPr>
      <w:rFonts w:ascii="Arial" w:hAnsi="Arial" w:cs="Arial"/>
      <w:b/>
      <w:bCs/>
      <w:sz w:val="22"/>
    </w:rPr>
  </w:style>
  <w:style w:type="paragraph" w:styleId="Titolo2">
    <w:name w:val="heading 2"/>
    <w:basedOn w:val="Normale"/>
    <w:next w:val="Normale"/>
    <w:qFormat/>
    <w:rsid w:val="00FC4D35"/>
    <w:pPr>
      <w:keepNext/>
      <w:widowControl w:val="0"/>
      <w:tabs>
        <w:tab w:val="left" w:pos="2494"/>
        <w:tab w:val="center" w:pos="4896"/>
        <w:tab w:val="right" w:pos="9792"/>
      </w:tabs>
      <w:snapToGrid w:val="0"/>
      <w:jc w:val="both"/>
      <w:outlineLvl w:val="1"/>
    </w:pPr>
    <w:rPr>
      <w:rFonts w:eastAsia="Arial Unicode MS"/>
      <w:b/>
      <w:sz w:val="20"/>
      <w:szCs w:val="20"/>
    </w:rPr>
  </w:style>
  <w:style w:type="paragraph" w:styleId="Titolo3">
    <w:name w:val="heading 3"/>
    <w:basedOn w:val="Normale"/>
    <w:next w:val="Normale"/>
    <w:qFormat/>
    <w:rsid w:val="00FC4D35"/>
    <w:pPr>
      <w:keepNext/>
      <w:ind w:left="4956"/>
      <w:outlineLvl w:val="2"/>
    </w:pPr>
    <w:rPr>
      <w:rFonts w:ascii="Arial" w:hAnsi="Arial" w:cs="Arial"/>
      <w:b/>
      <w:bCs/>
      <w:sz w:val="22"/>
    </w:rPr>
  </w:style>
  <w:style w:type="paragraph" w:styleId="Titolo4">
    <w:name w:val="heading 4"/>
    <w:basedOn w:val="Normale"/>
    <w:next w:val="Normale"/>
    <w:qFormat/>
    <w:rsid w:val="00FC4D35"/>
    <w:pPr>
      <w:keepNext/>
      <w:widowControl w:val="0"/>
      <w:outlineLvl w:val="3"/>
    </w:pPr>
    <w:rPr>
      <w:snapToGrid w:val="0"/>
      <w:szCs w:val="20"/>
    </w:rPr>
  </w:style>
  <w:style w:type="paragraph" w:styleId="Titolo8">
    <w:name w:val="heading 8"/>
    <w:basedOn w:val="Normale"/>
    <w:next w:val="Normale"/>
    <w:qFormat/>
    <w:rsid w:val="00FC4D35"/>
    <w:pPr>
      <w:keepNext/>
      <w:jc w:val="center"/>
      <w:outlineLvl w:val="7"/>
    </w:pPr>
    <w:rPr>
      <w:b/>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semiHidden/>
    <w:rsid w:val="00FC4D35"/>
    <w:pPr>
      <w:tabs>
        <w:tab w:val="center" w:pos="4153"/>
        <w:tab w:val="right" w:pos="8306"/>
      </w:tabs>
    </w:pPr>
    <w:rPr>
      <w:rFonts w:ascii="Times" w:eastAsia="Times" w:hAnsi="Times"/>
      <w:szCs w:val="20"/>
    </w:rPr>
  </w:style>
  <w:style w:type="character" w:styleId="Collegamentoipertestuale">
    <w:name w:val="Hyperlink"/>
    <w:semiHidden/>
    <w:rsid w:val="00FC4D35"/>
    <w:rPr>
      <w:color w:val="0000FF"/>
      <w:u w:val="single"/>
    </w:rPr>
  </w:style>
  <w:style w:type="paragraph" w:styleId="Pidipagina">
    <w:name w:val="footer"/>
    <w:basedOn w:val="Normale"/>
    <w:semiHidden/>
    <w:rsid w:val="00FC4D35"/>
    <w:pPr>
      <w:tabs>
        <w:tab w:val="center" w:pos="4819"/>
        <w:tab w:val="right" w:pos="9638"/>
      </w:tabs>
    </w:pPr>
  </w:style>
  <w:style w:type="paragraph" w:styleId="Rientrocorpodeltesto">
    <w:name w:val="Body Text Indent"/>
    <w:basedOn w:val="Normale"/>
    <w:semiHidden/>
    <w:rsid w:val="00FC4D35"/>
    <w:pPr>
      <w:ind w:left="1080" w:hanging="1080"/>
    </w:pPr>
    <w:rPr>
      <w:rFonts w:ascii="Arial" w:hAnsi="Arial" w:cs="Arial"/>
      <w:sz w:val="22"/>
    </w:rPr>
  </w:style>
  <w:style w:type="paragraph" w:customStyle="1" w:styleId="Corpodeltesto1">
    <w:name w:val="Corpo del testo1"/>
    <w:basedOn w:val="Normale"/>
    <w:semiHidden/>
    <w:rsid w:val="00FC4D35"/>
    <w:pPr>
      <w:jc w:val="both"/>
    </w:pPr>
    <w:rPr>
      <w:szCs w:val="20"/>
    </w:rPr>
  </w:style>
  <w:style w:type="paragraph" w:styleId="Rientrocorpodeltesto2">
    <w:name w:val="Body Text Indent 2"/>
    <w:basedOn w:val="Normale"/>
    <w:semiHidden/>
    <w:rsid w:val="00FC4D35"/>
    <w:pPr>
      <w:widowControl w:val="0"/>
      <w:spacing w:line="360" w:lineRule="auto"/>
      <w:ind w:left="1418" w:hanging="1418"/>
      <w:jc w:val="both"/>
    </w:pPr>
    <w:rPr>
      <w:rFonts w:ascii="Arial" w:hAnsi="Arial" w:cs="Arial"/>
      <w:b/>
      <w:snapToGrid w:val="0"/>
    </w:rPr>
  </w:style>
  <w:style w:type="paragraph" w:styleId="Rientrocorpodeltesto3">
    <w:name w:val="Body Text Indent 3"/>
    <w:basedOn w:val="Normale"/>
    <w:semiHidden/>
    <w:rsid w:val="00FC4D35"/>
    <w:pPr>
      <w:widowControl w:val="0"/>
      <w:tabs>
        <w:tab w:val="left" w:pos="227"/>
      </w:tabs>
      <w:autoSpaceDE w:val="0"/>
      <w:autoSpaceDN w:val="0"/>
      <w:adjustRightInd w:val="0"/>
      <w:spacing w:after="113" w:line="340" w:lineRule="atLeast"/>
      <w:ind w:left="1418" w:firstLine="992"/>
      <w:jc w:val="both"/>
    </w:pPr>
    <w:rPr>
      <w:rFonts w:eastAsia="Times"/>
      <w:szCs w:val="20"/>
    </w:rPr>
  </w:style>
  <w:style w:type="paragraph" w:styleId="Testodelblocco">
    <w:name w:val="Block Text"/>
    <w:basedOn w:val="Normale"/>
    <w:semiHidden/>
    <w:rsid w:val="00FC4D35"/>
    <w:pPr>
      <w:ind w:left="5040" w:right="306" w:hanging="1080"/>
    </w:pPr>
    <w:rPr>
      <w:rFonts w:ascii="Arial" w:hAnsi="Arial" w:cs="Arial"/>
      <w:sz w:val="21"/>
    </w:rPr>
  </w:style>
  <w:style w:type="paragraph" w:styleId="NormaleWeb">
    <w:name w:val="Normal (Web)"/>
    <w:basedOn w:val="Normale"/>
    <w:uiPriority w:val="99"/>
    <w:semiHidden/>
    <w:rsid w:val="00FC4D35"/>
    <w:pPr>
      <w:spacing w:before="100" w:beforeAutospacing="1" w:after="100" w:afterAutospacing="1"/>
    </w:pPr>
    <w:rPr>
      <w:rFonts w:ascii="Arial Unicode MS" w:eastAsia="Arial Unicode MS" w:hAnsi="Arial Unicode MS" w:cs="Arial Unicode MS" w:hint="eastAsia"/>
    </w:rPr>
  </w:style>
  <w:style w:type="paragraph" w:styleId="Corpodeltesto3">
    <w:name w:val="Body Text 3"/>
    <w:basedOn w:val="Normale"/>
    <w:semiHidden/>
    <w:rsid w:val="00FC4D35"/>
    <w:pPr>
      <w:spacing w:after="60"/>
      <w:jc w:val="both"/>
    </w:pPr>
    <w:rPr>
      <w:rFonts w:ascii="Arial" w:hAnsi="Arial"/>
      <w:b/>
      <w:sz w:val="20"/>
      <w:szCs w:val="20"/>
    </w:rPr>
  </w:style>
  <w:style w:type="paragraph" w:styleId="Mappadocumento">
    <w:name w:val="Document Map"/>
    <w:basedOn w:val="Normale"/>
    <w:semiHidden/>
    <w:rsid w:val="00FC4D35"/>
    <w:pPr>
      <w:shd w:val="clear" w:color="auto" w:fill="000080"/>
    </w:pPr>
    <w:rPr>
      <w:rFonts w:ascii="Tahoma" w:hAnsi="Tahoma" w:cs="Tahoma"/>
    </w:rPr>
  </w:style>
  <w:style w:type="paragraph" w:styleId="Corpodeltesto2">
    <w:name w:val="Body Text 2"/>
    <w:basedOn w:val="Normale"/>
    <w:semiHidden/>
    <w:rsid w:val="00FC4D35"/>
    <w:pPr>
      <w:tabs>
        <w:tab w:val="left" w:pos="5820"/>
      </w:tabs>
      <w:spacing w:line="360" w:lineRule="auto"/>
      <w:jc w:val="both"/>
    </w:pPr>
    <w:rPr>
      <w:rFonts w:ascii="Arial" w:hAnsi="Arial" w:cs="Arial"/>
      <w:sz w:val="22"/>
    </w:rPr>
  </w:style>
  <w:style w:type="character" w:styleId="Collegamentovisitato">
    <w:name w:val="FollowedHyperlink"/>
    <w:semiHidden/>
    <w:rsid w:val="00FC4D35"/>
    <w:rPr>
      <w:color w:val="800080"/>
      <w:u w:val="single"/>
    </w:rPr>
  </w:style>
  <w:style w:type="paragraph" w:customStyle="1" w:styleId="Default">
    <w:name w:val="Default"/>
    <w:rsid w:val="00FC4D35"/>
    <w:pPr>
      <w:autoSpaceDE w:val="0"/>
      <w:autoSpaceDN w:val="0"/>
      <w:adjustRightInd w:val="0"/>
    </w:pPr>
    <w:rPr>
      <w:rFonts w:ascii="EUAlbertina" w:hAnsi="EUAlbertina"/>
      <w:color w:val="000000"/>
      <w:sz w:val="24"/>
      <w:szCs w:val="24"/>
    </w:rPr>
  </w:style>
  <w:style w:type="character" w:styleId="Enfasicorsivo">
    <w:name w:val="Emphasis"/>
    <w:qFormat/>
    <w:rsid w:val="00FC4D35"/>
    <w:rPr>
      <w:i/>
      <w:iCs/>
    </w:rPr>
  </w:style>
  <w:style w:type="character" w:customStyle="1" w:styleId="IntestazioneCarattere">
    <w:name w:val="Intestazione Carattere"/>
    <w:basedOn w:val="Carpredefinitoparagrafo"/>
    <w:link w:val="Intestazione"/>
    <w:semiHidden/>
    <w:rsid w:val="00E77388"/>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59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vincia.lecco.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it.gov.it/node/2666" TargetMode="External"/><Relationship Id="rId4" Type="http://schemas.openxmlformats.org/officeDocument/2006/relationships/settings" Target="settings.xml"/><Relationship Id="rId9" Type="http://schemas.openxmlformats.org/officeDocument/2006/relationships/hyperlink" Target="https://provincia-lecco.e-pal.it/PagamentiOnLine/pagamentiSpontanei/pagamentiSpontanei"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0AEE6-F5CB-4AE8-A41D-5B3B90BE4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2183</Words>
  <Characters>12444</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 </vt:lpstr>
    </vt:vector>
  </TitlesOfParts>
  <Company>Provincia di Lecco</Company>
  <LinksUpToDate>false</LinksUpToDate>
  <CharactersWithSpaces>14598</CharactersWithSpaces>
  <SharedDoc>false</SharedDoc>
  <HLinks>
    <vt:vector size="36" baseType="variant">
      <vt:variant>
        <vt:i4>7929889</vt:i4>
      </vt:variant>
      <vt:variant>
        <vt:i4>15</vt:i4>
      </vt:variant>
      <vt:variant>
        <vt:i4>0</vt:i4>
      </vt:variant>
      <vt:variant>
        <vt:i4>5</vt:i4>
      </vt:variant>
      <vt:variant>
        <vt:lpwstr>http://www.provincia.lecco.it/</vt:lpwstr>
      </vt:variant>
      <vt:variant>
        <vt:lpwstr/>
      </vt:variant>
      <vt:variant>
        <vt:i4>2031616</vt:i4>
      </vt:variant>
      <vt:variant>
        <vt:i4>12</vt:i4>
      </vt:variant>
      <vt:variant>
        <vt:i4>0</vt:i4>
      </vt:variant>
      <vt:variant>
        <vt:i4>5</vt:i4>
      </vt:variant>
      <vt:variant>
        <vt:lpwstr>https://www.mit.gov.it/node/2666</vt:lpwstr>
      </vt:variant>
      <vt:variant>
        <vt:lpwstr/>
      </vt:variant>
      <vt:variant>
        <vt:i4>7929889</vt:i4>
      </vt:variant>
      <vt:variant>
        <vt:i4>9</vt:i4>
      </vt:variant>
      <vt:variant>
        <vt:i4>0</vt:i4>
      </vt:variant>
      <vt:variant>
        <vt:i4>5</vt:i4>
      </vt:variant>
      <vt:variant>
        <vt:lpwstr>http://www.provincia.lecco.it/</vt:lpwstr>
      </vt:variant>
      <vt:variant>
        <vt:lpwstr/>
      </vt:variant>
      <vt:variant>
        <vt:i4>2621473</vt:i4>
      </vt:variant>
      <vt:variant>
        <vt:i4>6</vt:i4>
      </vt:variant>
      <vt:variant>
        <vt:i4>0</vt:i4>
      </vt:variant>
      <vt:variant>
        <vt:i4>5</vt:i4>
      </vt:variant>
      <vt:variant>
        <vt:lpwstr>https://provincia-lecco.e-pal.it/PagamentiOnLine/pagamentiSpontanei/pagamentiSpontanei</vt:lpwstr>
      </vt:variant>
      <vt:variant>
        <vt:lpwstr/>
      </vt:variant>
      <vt:variant>
        <vt:i4>1835111</vt:i4>
      </vt:variant>
      <vt:variant>
        <vt:i4>3</vt:i4>
      </vt:variant>
      <vt:variant>
        <vt:i4>0</vt:i4>
      </vt:variant>
      <vt:variant>
        <vt:i4>5</vt:i4>
      </vt:variant>
      <vt:variant>
        <vt:lpwstr>mailto:provincia.lecco@lc.legalmail.camcom.i</vt:lpwstr>
      </vt:variant>
      <vt:variant>
        <vt:lpwstr/>
      </vt:variant>
      <vt:variant>
        <vt:i4>1179699</vt:i4>
      </vt:variant>
      <vt:variant>
        <vt:i4>0</vt:i4>
      </vt:variant>
      <vt:variant>
        <vt:i4>0</vt:i4>
      </vt:variant>
      <vt:variant>
        <vt:i4>5</vt:i4>
      </vt:variant>
      <vt:variant>
        <vt:lpwstr>mailto:nome.cognome@provincia.lecco.it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Provincia di Lecco</dc:creator>
  <cp:keywords/>
  <cp:lastModifiedBy>Emanuela Rigamonti</cp:lastModifiedBy>
  <cp:revision>33</cp:revision>
  <cp:lastPrinted>2025-03-27T11:52:00Z</cp:lastPrinted>
  <dcterms:created xsi:type="dcterms:W3CDTF">2023-03-07T12:02:00Z</dcterms:created>
  <dcterms:modified xsi:type="dcterms:W3CDTF">2025-09-18T06:55:00Z</dcterms:modified>
</cp:coreProperties>
</file>