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865" w:type="dxa"/>
        <w:jc w:val="left"/>
        <w:tblInd w:w="7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65"/>
      </w:tblGrid>
      <w:tr>
        <w:trPr/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2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567" w:leader="none"/>
                <w:tab w:val="left" w:pos="6521" w:leader="none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 partecipazione selezione</w:t>
            </w:r>
          </w:p>
        </w:tc>
      </w:tr>
    </w:tbl>
    <w:p>
      <w:pPr>
        <w:pStyle w:val="Normal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4</w:t>
      </w:r>
    </w:p>
    <w:p>
      <w:pPr>
        <w:pStyle w:val="Titolo4"/>
        <w:rPr/>
      </w:pPr>
      <w:r>
        <w:rPr/>
        <w:t>23900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</w:r>
    </w:p>
    <w:p>
      <w:pPr>
        <w:pStyle w:val="Intestazione"/>
        <w:rPr/>
      </w:pPr>
      <w:r>
        <w:rPr>
          <w:rFonts w:ascii="Calibri" w:hAnsi="Calibri"/>
          <w:bCs/>
          <w:sz w:val="18"/>
        </w:rPr>
        <w:t xml:space="preserve">e-mail: </w:t>
      </w:r>
      <w:hyperlink r:id="rId2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>
      <w:pPr>
        <w:pStyle w:val="Intestazione"/>
        <w:rPr/>
      </w:pPr>
      <w:r>
        <w:rPr>
          <w:rStyle w:val="Enfasi"/>
          <w:rFonts w:cs="Arial" w:ascii="Calibri" w:hAnsi="Calibri"/>
          <w:i w:val="false"/>
          <w:color w:val="000000"/>
          <w:sz w:val="18"/>
          <w:szCs w:val="18"/>
          <w:lang w:val="fr-FR"/>
        </w:rPr>
        <w:t xml:space="preserve">Pec: </w:t>
      </w:r>
      <w:hyperlink r:id="rId3">
        <w:r>
          <w:rPr>
            <w:rStyle w:val="CollegamentoInternet"/>
            <w:rFonts w:cs="Arial" w:ascii="Calibri" w:hAnsi="Calibri"/>
            <w:sz w:val="18"/>
            <w:szCs w:val="18"/>
            <w:lang w:val="fr-FR"/>
          </w:rPr>
          <w:t>provincia.lecco@lc.legalmail.camcom.it</w:t>
        </w:r>
      </w:hyperlink>
    </w:p>
    <w:p>
      <w:pPr>
        <w:pStyle w:val="Normal"/>
        <w:jc w:val="both"/>
        <w:rPr>
          <w:rFonts w:ascii="Calibri" w:hAnsi="Calibri" w:cs="Arial"/>
          <w:sz w:val="22"/>
          <w:highlight w:val="magenta"/>
          <w:lang w:val="fr-FR"/>
        </w:rPr>
      </w:pPr>
      <w:r>
        <w:rPr>
          <w:rFonts w:cs="Arial" w:ascii="Calibri" w:hAnsi="Calibri"/>
          <w:sz w:val="22"/>
          <w:highlight w:val="magenta"/>
          <w:lang w:val="fr-FR"/>
        </w:rPr>
      </w:r>
    </w:p>
    <w:p>
      <w:pPr>
        <w:pStyle w:val="Titolo3"/>
        <w:rPr/>
      </w:pPr>
      <w:r>
        <w:rPr/>
        <w:t>RIF. “Selezione n. 3 posti collaboratore professionale amministrativo B3”</w:t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  <w:t>DOMANDA DI PARTECIPAZIONE ALL’AVVISO PUBBLICO DI ORGANIZZAZIONE EX. ART.1, COMMA 88, DELLA LEGGE 07/04/2014 N. 56 DI SELEZIONE, PER SOLI ESAMI, PER L’ASSUNZIONE A TEMPO INDETERMINATO DI N. 3 “COLLABORATORI PROFESSIONALI AMMINISTRATIVI” DI CUI N. 2 TEMPO PIENO E N. 1 TEMPO PARZIALE (18 ORE SETTIMANALI) – CATEGORIA B3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680" w:hanging="6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Il/la sottoscritto/a ________________________________________________________________________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nato/a a __________________________ il 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residente a _________________ in via _______________________________________________________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di stato civile _______________ COD. FISC. 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N° di telef.____________________Indirizzo e-mail/PEC___________________________________________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Cellulare_____________________________;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 di n.3 “Collaboratori Professionali Amministrativi” - n. 2</w:t>
      </w:r>
      <w:bookmarkStart w:id="0" w:name="_GoBack"/>
      <w:bookmarkEnd w:id="0"/>
      <w:r>
        <w:rPr>
          <w:rFonts w:ascii="Calibri" w:hAnsi="Calibri"/>
          <w:b/>
          <w:bCs/>
          <w:sz w:val="22"/>
        </w:rPr>
        <w:t xml:space="preserve"> a tempo pieno e n. 1 a tempo parziale (18 ore settimanali) – Categoria B3, organizzata e indetta dalla Provincia di Lecco, d’intesa con i comuni, ai sensi dell’ art. 1, comma 88, della Legge 7 aprile 2014 n. 56, di cui n.1 riservato prioritariamente ai volontari delle FF.AA.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>
      <w:pPr>
        <w:pStyle w:val="Normal"/>
        <w:widowControl w:val="false"/>
        <w:numPr>
          <w:ilvl w:val="0"/>
          <w:numId w:val="1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possesso della cittadinanza del seguente Stato appartenente alla UE_________________</w:t>
      </w:r>
    </w:p>
    <w:p>
      <w:pPr>
        <w:pStyle w:val="Normal"/>
        <w:widowControl w:val="false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possesso della cittadinanza dello Stato di____________________________________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 diritto/ permesso di__________________________________________________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dello status di rifugiato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dello status di protezione sussidiaria;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numPr>
          <w:ilvl w:val="0"/>
          <w:numId w:val="1"/>
        </w:numPr>
        <w:ind w:left="360" w:hanging="36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godere dei diritti politici e civili e di essere iscritto/a nelle liste elettorali del Comune di ______________________________________;</w:t>
      </w:r>
    </w:p>
    <w:p>
      <w:pPr>
        <w:pStyle w:val="Corpodeltesto"/>
        <w:ind w:left="360" w:hanging="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non essere iscritto/a o di essere stato cancellato/a dalle liste medesime per il seguente motivo: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>
      <w:pPr>
        <w:pStyle w:val="BodyTextIndent2"/>
        <w:spacing w:lineRule="auto" w:line="240"/>
        <w:rPr/>
      </w:pPr>
      <w:r>
        <w:rPr>
          <w:rFonts w:eastAsia="Wingdings 2" w:cs="Wingdings 2" w:ascii="Wingdings 2" w:hAnsi="Wingdings 2"/>
        </w:rPr>
        <w:t></w:t>
      </w:r>
      <w:r>
        <w:rPr/>
        <w:t xml:space="preserve"> </w:t>
      </w:r>
      <w:r>
        <w:rPr/>
        <w:t>(</w:t>
      </w:r>
      <w:r>
        <w:rPr>
          <w:i/>
          <w:iCs/>
        </w:rPr>
        <w:t>se invalido</w:t>
      </w:r>
      <w:r>
        <w:rPr/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rPr/>
        <w:t>) ________________________ ;</w:t>
      </w:r>
    </w:p>
    <w:p>
      <w:pPr>
        <w:pStyle w:val="BodyTextIndent2"/>
        <w:spacing w:lineRule="auto" w:line="240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>
          <w:rFonts w:eastAsia="Wingdings 2" w:cs="Wingdings 2" w:ascii="Wingdings 2" w:hAnsi="Wingdings 2"/>
          <w:bCs/>
        </w:rPr>
        <w:t></w:t>
      </w:r>
      <w:r>
        <w:rPr>
          <w:bCs/>
        </w:rPr>
        <w:t xml:space="preserve"> </w:t>
      </w:r>
      <w:r>
        <w:rPr>
          <w:bCs/>
        </w:rPr>
        <w:t>di rientrare nell’ambito di applicazione della L.104/92 e di avere bisogno, per l’espletamento della prova d’esame dell’ausilio di:______________________e di avere/non avere la necessità di tempi aggiuntivi;</w:t>
      </w:r>
    </w:p>
    <w:p>
      <w:pPr>
        <w:pStyle w:val="BodyTextIndent2"/>
        <w:spacing w:lineRule="auto" w:line="240"/>
        <w:ind w:left="0" w:hanging="0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istruzione secondaria di secondo grado: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 _______________________________________________ nell’anno ____________ della durata di anni ______ 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</w:rPr>
        <w:t>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>
      <w:pPr>
        <w:pStyle w:val="Normal"/>
        <w:widowControl w:val="false"/>
        <w:ind w:left="-3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 ai sensi D. Lgs. 30/06/2003 n. 196 e s.m.i. e del Regolamento Europeo in materia di protezione dei dati personali n. 679/2016.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3"/>
        <w:rPr/>
      </w:pPr>
      <w:r>
        <w:rPr>
          <w:b/>
          <w:bCs/>
          <w:u w:val="single"/>
        </w:rPr>
        <w:t>Recapito</w:t>
      </w:r>
      <w:r>
        <w:rPr/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  <w:t>firma per esteso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fotocopia documento di identità n.__________rilasciato il____________da______________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fotocopia n. codice fiscale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curriculum vitae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ricevuta bonifico versamento tassa concorso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1 fotografia formato tessera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/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4bf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d64bfb"/>
    <w:pPr>
      <w:keepNext/>
      <w:widowControl w:val="false"/>
      <w:tabs>
        <w:tab w:val="left" w:pos="567" w:leader="none"/>
        <w:tab w:val="left" w:pos="6521" w:leader="none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"/>
    <w:qFormat/>
    <w:rsid w:val="00d64bfb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"/>
    <w:qFormat/>
    <w:rsid w:val="00d64bfb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"/>
    <w:qFormat/>
    <w:rsid w:val="00d64bfb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d64bfb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d64bfb"/>
    <w:rPr>
      <w:color w:val="800080"/>
      <w:u w:val="single"/>
    </w:rPr>
  </w:style>
  <w:style w:type="character" w:styleId="Enfasi">
    <w:name w:val="Enfasi"/>
    <w:basedOn w:val="DefaultParagraphFont"/>
    <w:qFormat/>
    <w:rsid w:val="00d64bfb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ea452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d64bfb"/>
    <w:pPr>
      <w:jc w:val="both"/>
    </w:pPr>
    <w:rPr>
      <w:rFonts w:ascii="Calibri" w:hAnsi="Calibri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rsid w:val="00d64bfb"/>
    <w:pPr>
      <w:ind w:left="720" w:hanging="0"/>
      <w:jc w:val="both"/>
    </w:pPr>
    <w:rPr>
      <w:rFonts w:ascii="Calibri" w:hAnsi="Calibri"/>
    </w:rPr>
  </w:style>
  <w:style w:type="paragraph" w:styleId="BodyText2">
    <w:name w:val="Body Text 2"/>
    <w:basedOn w:val="Normal"/>
    <w:qFormat/>
    <w:rsid w:val="00d64bfb"/>
    <w:pPr>
      <w:widowControl w:val="false"/>
      <w:jc w:val="both"/>
    </w:pPr>
    <w:rPr>
      <w:b/>
      <w:bCs/>
      <w:szCs w:val="20"/>
    </w:rPr>
  </w:style>
  <w:style w:type="paragraph" w:styleId="BodyTextIndent2">
    <w:name w:val="Body Text Indent 2"/>
    <w:basedOn w:val="Normal"/>
    <w:qFormat/>
    <w:rsid w:val="00d64bfb"/>
    <w:pPr>
      <w:widowControl w:val="false"/>
      <w:tabs>
        <w:tab w:val="left" w:pos="6521" w:leader="none"/>
      </w:tabs>
      <w:spacing w:lineRule="auto" w:line="480"/>
      <w:ind w:left="360" w:hanging="0"/>
      <w:jc w:val="both"/>
    </w:pPr>
    <w:rPr>
      <w:rFonts w:ascii="Calibri" w:hAnsi="Calibri"/>
      <w:sz w:val="22"/>
    </w:rPr>
  </w:style>
  <w:style w:type="paragraph" w:styleId="DocumentMap">
    <w:name w:val="Document Map"/>
    <w:basedOn w:val="Normal"/>
    <w:semiHidden/>
    <w:qFormat/>
    <w:rsid w:val="00d64bfb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"/>
    <w:rsid w:val="00d64bfb"/>
    <w:pPr>
      <w:tabs>
        <w:tab w:val="center" w:pos="4153" w:leader="none"/>
        <w:tab w:val="right" w:pos="8306" w:leader="none"/>
      </w:tabs>
    </w:pPr>
    <w:rPr>
      <w:rFonts w:ascii="Times" w:hAnsi="Times" w:eastAsia="Times"/>
      <w:szCs w:val="20"/>
    </w:rPr>
  </w:style>
  <w:style w:type="paragraph" w:styleId="BodyText3">
    <w:name w:val="Body Text 3"/>
    <w:basedOn w:val="Normal"/>
    <w:qFormat/>
    <w:rsid w:val="00d64bfb"/>
    <w:pPr>
      <w:widowControl w:val="false"/>
      <w:tabs>
        <w:tab w:val="left" w:pos="567" w:leader="none"/>
        <w:tab w:val="left" w:pos="6521" w:leader="none"/>
      </w:tabs>
      <w:jc w:val="both"/>
    </w:pPr>
    <w:rPr>
      <w:rFonts w:ascii="Calibri" w:hAnsi="Calibri"/>
      <w:sz w:val="22"/>
    </w:rPr>
  </w:style>
  <w:style w:type="paragraph" w:styleId="BalloonText">
    <w:name w:val="Balloon Text"/>
    <w:basedOn w:val="Normal"/>
    <w:link w:val="TestofumettoCarattere"/>
    <w:semiHidden/>
    <w:unhideWhenUsed/>
    <w:qFormat/>
    <w:rsid w:val="00ea452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orseumane@provincia.lecco.it" TargetMode="External"/><Relationship Id="rId3" Type="http://schemas.openxmlformats.org/officeDocument/2006/relationships/hyperlink" Target="mailto:provincia.lecco@lc.legalmail.camcom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LibreOffice/5.2.5.1$Windows_x86 LibreOffice_project/0312e1a284a7d50ca85a365c316c7abbf20a4d22</Application>
  <Pages>4</Pages>
  <Words>789</Words>
  <Characters>5721</Characters>
  <CharactersWithSpaces>6429</CharactersWithSpaces>
  <Paragraphs>68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2019-02-06T13:18:00Z</dcterms:created>
  <dc:creator>Provincia di Lecco</dc:creator>
  <dc:description/>
  <dc:language>it-IT</dc:language>
  <cp:lastModifiedBy>Nadia Bergamaschi</cp:lastModifiedBy>
  <cp:lastPrinted>2019-02-08T12:23:00Z</cp:lastPrinted>
  <dcterms:modified xsi:type="dcterms:W3CDTF">2019-02-08T12:24:00Z</dcterms:modified>
  <cp:revision>7</cp:revision>
  <dc:subject/>
  <dc:title>Alla Provincia di Lecco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